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bookmarkStart w:id="0" w:name="Par318"/>
      <w:bookmarkEnd w:id="0"/>
      <w:r>
        <w:rPr>
          <w:rFonts w:cs="Times New Roman" w:ascii="Times New Roman" w:hAnsi="Times New Roman"/>
          <w:sz w:val="20"/>
          <w:szCs w:val="20"/>
        </w:rPr>
        <w:t>Приложение №7</w:t>
      </w:r>
    </w:p>
    <w:p>
      <w:pPr>
        <w:pStyle w:val="Normal"/>
        <w:spacing w:before="0" w:after="0"/>
        <w:ind w:left="106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spacing w:before="0" w:after="0"/>
        <w:ind w:left="106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Советом по стратегическому развитию</w:t>
      </w:r>
    </w:p>
    <w:p>
      <w:pPr>
        <w:pStyle w:val="Normal"/>
        <w:spacing w:before="0" w:after="0"/>
        <w:ind w:left="106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проектам (программам)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(протокол от 18.12.2017 № 4;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highlight w:val="white"/>
        </w:rPr>
        <w:t xml:space="preserve">в редакции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запросов на изменение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38" w:right="0" w:hanging="0"/>
        <w:jc w:val="center"/>
        <w:rPr/>
      </w:pPr>
      <w:bookmarkStart w:id="1" w:name="__DdeLink__2423_34217970"/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от 31.05.2018 № 1, от 24.10.2018 № 2)</w:t>
      </w:r>
      <w:bookmarkEnd w:id="1"/>
    </w:p>
    <w:p>
      <w:pPr>
        <w:pStyle w:val="ConsPlusNormal"/>
        <w:ind w:left="1063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15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Сводный план проекта</w:t>
      </w:r>
    </w:p>
    <w:p>
      <w:pPr>
        <w:pStyle w:val="Style15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eastAsia="Courier New" w:cs="Times New Roman" w:ascii="Times New Roman" w:hAnsi="Times New Roman"/>
          <w:b/>
          <w:sz w:val="24"/>
          <w:szCs w:val="24"/>
          <w:lang w:eastAsia="hi-IN"/>
        </w:rPr>
        <w:t>Дикая природа России: сохранить и увидеть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168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2690"/>
        <w:gridCol w:w="12477"/>
      </w:tblGrid>
      <w:tr>
        <w:trPr>
          <w:trHeight w:val="478" w:hRule="atLeast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spacing w:lineRule="auto" w:line="240" w:before="0" w:after="0"/>
              <w:contextualSpacing/>
              <w:rPr>
                <w:b/>
                <w:b/>
                <w:sz w:val="24"/>
                <w:szCs w:val="24"/>
              </w:rPr>
            </w:pPr>
            <w:bookmarkStart w:id="2" w:name="P350"/>
            <w:bookmarkEnd w:id="2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Алексей Васильевич Черкасов, заместитель директора департамента экологической безопасности и природопользования Курской области</w:t>
            </w:r>
          </w:p>
        </w:tc>
      </w:tr>
      <w:tr>
        <w:trPr>
          <w:trHeight w:val="552" w:hRule="atLeast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3" w:name="P352"/>
            <w:bookmarkEnd w:id="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Администратор проекта</w:t>
            </w:r>
          </w:p>
        </w:tc>
        <w:tc>
          <w:tcPr>
            <w:tcW w:w="1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Диана Александровна Понкратова, главный консультант отдела охраны окружающей среды департамента экологической безопасности и природопользования Курской области</w:t>
            </w:r>
          </w:p>
        </w:tc>
      </w:tr>
      <w:tr>
        <w:trPr>
          <w:trHeight w:val="552" w:hRule="atLeast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b/>
                <w:b/>
                <w:sz w:val="24"/>
                <w:szCs w:val="24"/>
              </w:rPr>
            </w:pPr>
            <w:bookmarkStart w:id="4" w:name="P354"/>
            <w:bookmarkEnd w:id="4"/>
            <w:r>
              <w:rPr>
                <w:rFonts w:eastAsia="Liberation Serif" w:cs="Times New Roman"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Разработчик сводного плана</w:t>
            </w:r>
          </w:p>
        </w:tc>
        <w:tc>
          <w:tcPr>
            <w:tcW w:w="1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Диана Александровна Понкратова, главный консультант отдела охраны окружающей среды департамента экологической безопасности и природопользования Курской области</w:t>
            </w:r>
          </w:p>
        </w:tc>
      </w:tr>
    </w:tbl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center"/>
        <w:outlineLvl w:val="1"/>
        <w:rPr>
          <w:b/>
          <w:b/>
          <w:sz w:val="24"/>
          <w:szCs w:val="24"/>
        </w:rPr>
      </w:pPr>
      <w:bookmarkStart w:id="5" w:name="P357"/>
      <w:bookmarkEnd w:id="5"/>
      <w:r>
        <w:rPr>
          <w:rFonts w:cs="Times New Roman" w:ascii="Times New Roman" w:hAnsi="Times New Roman"/>
          <w:b/>
          <w:sz w:val="24"/>
          <w:szCs w:val="24"/>
        </w:rPr>
        <w:t>План проекта (программы) по контрольным точкам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310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569"/>
        <w:gridCol w:w="2402"/>
        <w:gridCol w:w="1268"/>
        <w:gridCol w:w="4253"/>
        <w:gridCol w:w="3396"/>
        <w:gridCol w:w="3421"/>
      </w:tblGrid>
      <w:tr>
        <w:trPr>
          <w:tblHeader w:val="true"/>
          <w:trHeight w:val="594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6" w:name="P361"/>
            <w:bookmarkEnd w:id="6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bookmarkStart w:id="7" w:name="P362"/>
            <w:bookmarkEnd w:id="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8" w:name="P363"/>
            <w:bookmarkEnd w:id="8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9" w:name="P364"/>
            <w:bookmarkEnd w:id="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>
        <w:trPr>
          <w:trHeight w:val="559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проекта утвержден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18.12.2017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заседания Совета по стратегическому развитию и проектам (программам)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Департамент экологической безопасности и природопользования Курской области (далее — Курскоблприроднадзор)             (В.Н. Барышников, директор департамента)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Сводный план утвержден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18.12.2017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заседания Совета по стратегическому развитию и проектам (программам)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Курскоблприроднадзор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(В.Н. Барышников, директор департамента)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369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Подготовлен статус-отчет по достижению показателей проекта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01.08.2018, далее – 1 раз в месяц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Статус-отчет по достижению показателей проекта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Курскоблприроднадзор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(В.Н. Барышников, директор департамента)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1637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Актуализирован паспорт проекта и сводный план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01.07.2018 и далее - 1 раз в год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Паспорт проекта и сводный план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Курскоблприроднадзор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(В.Н. Барышников, директор департамента)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708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Итоговый отчет утвержден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отчет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Курскоблприроднадзор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(В.Н. Барышников, временно исполняющий обязанности директора департамента)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Создание особо охраняемых природных территорий (далее - ООПТ) регионального значения в 2018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 обследования территорий Курской области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bookmarkStart w:id="10" w:name="__DdeLink__2249_617391682"/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 (О.Ю. Нуждов, директор ОКУ «Дирекция ООПТ»)</w:t>
            </w:r>
            <w:bookmarkEnd w:id="10"/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 обследования 3 территорий Курской области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25.12.2018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нормативных правовых актов Курской области о придании статуса ООПТ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регионального значения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2018 году завершены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Создание ООПТ регионального значения в 2019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 обследования территорий Курской области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>
          <w:trHeight w:val="1651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нормативных правовых актов Курской области о придании статуса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ООПТ регионального значения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2019 году завершены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 Курскоблприроднадзор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Курскоблприроднадзор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(В.Н. Барышников, временно исполняющий обязанности директора департамента)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Создание ООПТ регионального значения в 2020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 обследования территорий Курской области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01.08.2020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bookmarkStart w:id="11" w:name="__DdeLink__2348_258155248"/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  <w:bookmarkEnd w:id="11"/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нормативных правовых актов Курской области о придании статуса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ООПТ регионального значения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2020 году завершены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Курскоблприроднадзор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(В.Н. Барышников, временно исполняющий обязанности директора департамента)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Создание ООПТ регионального значения в 2021 году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комплексного экологического обследования территорий Курской области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комплексного экологического обследования участка территории, обосновывающие придание территории правового статуса особо охраняемой природной территории регионального значения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карты (плана) зон с особыми условиями использования территорий Курской области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(план) зоны с особыми условиями использования территорий Курской области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 Минприроды России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нормативных правовых актов Курской области о придании статуса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ООПТ регионального значения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 «Дирекция ООПТ»          (О.Ю. Нуждов, директор ОКУ «Дирекция ООПТ»)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Мероприятия со сроком окончания работ в 2020 году завершены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 Курской области об особо охраняемой природной территории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Курскоблприроднадзор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(В.Н. Барышников, временно исполняющий обязанности директора департамента)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Проект завершен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отчет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Курскоблприроднадзор</w:t>
            </w:r>
          </w:p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(В.Н. Барышников, временно исполняющий обязанности директора департамента)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по стратегическому развитию и проектам (программам)</w:t>
            </w:r>
          </w:p>
        </w:tc>
      </w:tr>
    </w:tbl>
    <w:p>
      <w:pPr>
        <w:pStyle w:val="Style15"/>
        <w:numPr>
          <w:ilvl w:val="0"/>
          <w:numId w:val="1"/>
        </w:numPr>
        <w:spacing w:lineRule="auto" w:line="240" w:before="0" w:after="0"/>
        <w:jc w:val="center"/>
        <w:outlineLvl w:val="1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финансового обеспечения проекта 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5000" w:type="pct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482"/>
        <w:gridCol w:w="2266"/>
        <w:gridCol w:w="12"/>
        <w:gridCol w:w="715"/>
        <w:gridCol w:w="15"/>
        <w:gridCol w:w="1244"/>
        <w:gridCol w:w="1438"/>
        <w:gridCol w:w="1307"/>
        <w:gridCol w:w="1267"/>
        <w:gridCol w:w="1447"/>
        <w:gridCol w:w="2870"/>
        <w:gridCol w:w="1"/>
        <w:gridCol w:w="1960"/>
      </w:tblGrid>
      <w:tr>
        <w:trPr>
          <w:tblHeader w:val="true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>Наименование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>мероприятия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КБК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Срок доведения лимитов бюджетных обязательств</w:t>
            </w:r>
          </w:p>
        </w:tc>
        <w:tc>
          <w:tcPr>
            <w:tcW w:w="4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2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Всего, млн.</w:t>
            </w:r>
          </w:p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>
        <w:trPr>
          <w:tblHeader w:val="true"/>
          <w:trHeight w:val="573" w:hRule="atLeast"/>
        </w:trPr>
        <w:tc>
          <w:tcPr>
            <w:tcW w:w="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федераль-ный бюджет</w:t>
            </w:r>
          </w:p>
        </w:tc>
        <w:tc>
          <w:tcPr>
            <w:tcW w:w="2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Консолидированный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бюджет Курской области</w:t>
            </w:r>
          </w:p>
        </w:tc>
        <w:tc>
          <w:tcPr>
            <w:tcW w:w="28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blHeader w:val="true"/>
          <w:trHeight w:val="584" w:hRule="atLeast"/>
        </w:trPr>
        <w:tc>
          <w:tcPr>
            <w:tcW w:w="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28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1" w:hRule="atLeast"/>
        </w:trPr>
        <w:tc>
          <w:tcPr>
            <w:tcW w:w="150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2018 году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bookmarkStart w:id="12" w:name="__DdeLink__29497_366223055"/>
            <w:bookmarkEnd w:id="12"/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bookmarkStart w:id="13" w:name="__DdeLink__37255_1117684104"/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bookmarkEnd w:id="1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2,740388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2,740388</w:t>
            </w:r>
          </w:p>
        </w:tc>
      </w:tr>
      <w:tr>
        <w:trPr/>
        <w:tc>
          <w:tcPr>
            <w:tcW w:w="150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2019 году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3,000675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3,000675</w:t>
            </w:r>
          </w:p>
        </w:tc>
      </w:tr>
      <w:tr>
        <w:trPr/>
        <w:tc>
          <w:tcPr>
            <w:tcW w:w="150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2020 году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2,000675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2,000675</w:t>
            </w:r>
          </w:p>
        </w:tc>
      </w:tr>
      <w:tr>
        <w:trPr/>
        <w:tc>
          <w:tcPr>
            <w:tcW w:w="150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ООПТ регионального значения в 2021 году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сети особо охраняемых природных территорий регионального значения и обеспечение их устойчивого функционирования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0603 20 1 П2 12310 244 226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утверждения Сводного плана проекта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ourier New" w:cs="Times New Roman" w:ascii="Times New Roman" w:hAnsi="Times New Roman"/>
                <w:sz w:val="24"/>
                <w:szCs w:val="24"/>
                <w:lang w:eastAsia="hi-IN"/>
              </w:rPr>
              <w:t>Дикая природа России: сохранить и увидеть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2,000675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2,000675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Style15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bookmarkStart w:id="14" w:name="P502"/>
      <w:bookmarkStart w:id="15" w:name="P502"/>
      <w:bookmarkEnd w:id="15"/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 План согласований и контрольных мероприятий проекта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5000" w:type="pct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3923"/>
        <w:gridCol w:w="1801"/>
        <w:gridCol w:w="23"/>
        <w:gridCol w:w="671"/>
        <w:gridCol w:w="49"/>
        <w:gridCol w:w="644"/>
        <w:gridCol w:w="3"/>
        <w:gridCol w:w="968"/>
        <w:gridCol w:w="3"/>
        <w:gridCol w:w="831"/>
        <w:gridCol w:w="1"/>
        <w:gridCol w:w="693"/>
        <w:gridCol w:w="1"/>
        <w:gridCol w:w="833"/>
        <w:gridCol w:w="1"/>
        <w:gridCol w:w="970"/>
        <w:gridCol w:w="1"/>
        <w:gridCol w:w="693"/>
        <w:gridCol w:w="1"/>
        <w:gridCol w:w="691"/>
        <w:gridCol w:w="2"/>
        <w:gridCol w:w="694"/>
        <w:gridCol w:w="2"/>
        <w:gridCol w:w="692"/>
        <w:gridCol w:w="2"/>
        <w:gridCol w:w="832"/>
      </w:tblGrid>
      <w:tr>
        <w:trPr>
          <w:tblHeader w:val="true"/>
        </w:trPr>
        <w:tc>
          <w:tcPr>
            <w:tcW w:w="3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 согласования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16" w:name="P509"/>
            <w:bookmarkEnd w:id="16"/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92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</w:tr>
      <w:tr>
        <w:trPr>
          <w:tblHeader w:val="true"/>
          <w:trHeight w:val="251" w:hRule="atLeast"/>
        </w:trPr>
        <w:tc>
          <w:tcPr>
            <w:tcW w:w="39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Янв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Фев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Мар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Апр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Июн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Июл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Авг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Сен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Окт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Ноя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Дек</w:t>
            </w:r>
          </w:p>
        </w:tc>
      </w:tr>
      <w:tr>
        <w:trPr/>
        <w:tc>
          <w:tcPr>
            <w:tcW w:w="1502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Основные согласования</w:t>
            </w:r>
          </w:p>
        </w:tc>
      </w:tr>
      <w:tr>
        <w:trPr>
          <w:trHeight w:val="593" w:hRule="atLeast"/>
        </w:trPr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Утверждение сводного плана проекта, 2017 год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РП,РПО,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Согласование предложений о внесении изменений в паспорт проекта и сводный план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актуализированного паспорта проекта и сводного плана 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02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Плановые контрольные мероприятия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Мониторинг реализации сводного плана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Мотивационные оценки эффективности реализации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Ежегодная комплексная оценка приоритетного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ЦКПУ/РПО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Заключение к сводному плану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РПО, 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Оценка достижения ключевых показателей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РПО, РП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Контроль прохождения ключевых этапов и контрольных точек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РП, РПО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Ежеквартальная оценка выполнения проекта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РП, РПО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Внутренняя оценка проекта на качество ведение документации, выполнение установленных процедур, выполнения методических рекомендаций, состава проектной команды и ее компетенций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ЦКПУ, РПО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025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Контрольные мероприятия по функциональным областям проекта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Получение заключения государственной экологической экспертизы регионального уровня, ежегодно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решений о создании ООПТ регионального значения в Минприроды России, ежегодно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проектов нормативных правовых актов Курской области о придании статуса ООПТ регионального значения, ежегодно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План управления проектом (программой)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bookmarkStart w:id="17" w:name="P655"/>
      <w:bookmarkEnd w:id="17"/>
      <w:r>
        <w:rPr>
          <w:rFonts w:cs="Times New Roman" w:ascii="Times New Roman" w:hAnsi="Times New Roman"/>
          <w:b/>
          <w:sz w:val="24"/>
          <w:szCs w:val="24"/>
        </w:rPr>
        <w:t>4.1. Управление результатами и выгодами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451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438"/>
        <w:gridCol w:w="5363"/>
        <w:gridCol w:w="2973"/>
        <w:gridCol w:w="1493"/>
        <w:gridCol w:w="1699"/>
        <w:gridCol w:w="1751"/>
        <w:gridCol w:w="1733"/>
      </w:tblGrid>
      <w:tr>
        <w:trPr>
          <w:trHeight w:val="334" w:hRule="atLeast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 показателя/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2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18" w:name="P659"/>
            <w:bookmarkEnd w:id="18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Период, год</w:t>
            </w:r>
          </w:p>
        </w:tc>
      </w:tr>
      <w:tr>
        <w:trPr>
          <w:trHeight w:val="270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</w:tr>
      <w:tr>
        <w:trPr/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созданных особо охраняемых природных территорий регионального значения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4.2. Рассмотрение проблемных вопросов и управление изменениями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451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3972"/>
        <w:gridCol w:w="3257"/>
        <w:gridCol w:w="850"/>
        <w:gridCol w:w="709"/>
        <w:gridCol w:w="850"/>
        <w:gridCol w:w="1414"/>
        <w:gridCol w:w="840"/>
        <w:gridCol w:w="703"/>
        <w:gridCol w:w="850"/>
        <w:gridCol w:w="564"/>
        <w:gridCol w:w="567"/>
        <w:gridCol w:w="873"/>
      </w:tblGrid>
      <w:tr>
        <w:trPr>
          <w:trHeight w:val="1146" w:hRule="atLeast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bookmarkStart w:id="19" w:name="P694"/>
            <w:bookmarkEnd w:id="19"/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Основная категория изменений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Рабочий орган проекта (программы) по направлению мероприятий проекта (программы)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ЦКПУ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3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3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2</w:t>
              </w:r>
            </w:hyperlink>
            <w:hyperlink w:anchor="P753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РП </w:t>
            </w:r>
            <w:hyperlink w:anchor="P754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4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3</w:t>
              </w:r>
            </w:hyperlink>
            <w:hyperlink w:anchor="P754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ФЗ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4</w:t>
              </w:r>
            </w:hyperlink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Экспертная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РПО </w:t>
            </w:r>
            <w:hyperlink w:anchor="P756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5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РГП </w:t>
            </w:r>
            <w:hyperlink w:anchor="P756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6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СДЛ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Куратор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Совет</w:t>
            </w:r>
          </w:p>
        </w:tc>
      </w:tr>
      <w:tr>
        <w:trPr/>
        <w:tc>
          <w:tcPr>
            <w:tcW w:w="154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показателей и результатов проекта</w:t>
            </w:r>
          </w:p>
        </w:tc>
      </w:tr>
      <w:tr>
        <w:trPr/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Результаты проекта 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ПЗ </w:t>
            </w:r>
            <w:hyperlink w:anchor="P757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</w:hyperlink>
            <w:hyperlink w:anchor="P757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8</w:t>
              </w:r>
            </w:hyperlink>
            <w:hyperlink w:anchor="P757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>
        <w:trPr>
          <w:trHeight w:val="686" w:hRule="atLeast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Показатели проекта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сроков проекта (контрольных точек)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>
        <w:trPr>
          <w:trHeight w:val="171" w:hRule="atLeast"/>
        </w:trPr>
        <w:tc>
          <w:tcPr>
            <w:tcW w:w="154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сроков проекта (контрольных точек)</w:t>
            </w:r>
          </w:p>
        </w:tc>
      </w:tr>
      <w:tr>
        <w:trPr/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проекта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>
        <w:trPr/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Сводный план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>
        <w:trPr/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Рабочий план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С/У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5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bookmarkStart w:id="20" w:name="P752"/>
      <w:bookmarkStart w:id="21" w:name="P753"/>
      <w:bookmarkStart w:id="22" w:name="P752"/>
      <w:bookmarkStart w:id="23" w:name="P753"/>
      <w:bookmarkEnd w:id="22"/>
      <w:bookmarkEnd w:id="23"/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0"/>
          <w:szCs w:val="20"/>
        </w:rPr>
        <w:t>&gt;ЦКПУ – центр компетенций проектного управления.</w:t>
      </w:r>
    </w:p>
    <w:p>
      <w:pPr>
        <w:pStyle w:val="Style15"/>
        <w:spacing w:lineRule="auto" w:line="240" w:before="0" w:after="0"/>
        <w:rPr/>
      </w:pPr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</w:rPr>
          <w:t>&lt;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  <w:vertAlign w:val="superscript"/>
          </w:rPr>
          <w:t>3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</w:rPr>
          <w:t>&gt;</w:t>
        </w:r>
      </w:hyperlink>
      <w:r>
        <w:rPr>
          <w:rFonts w:cs="Times New Roman" w:ascii="Times New Roman" w:hAnsi="Times New Roman"/>
          <w:color w:val="000000"/>
          <w:sz w:val="20"/>
          <w:szCs w:val="20"/>
        </w:rPr>
        <w:t>РП - руководитель проекта (программы).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4" w:name="P754"/>
      <w:bookmarkEnd w:id="24"/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4</w:t>
      </w:r>
      <w:r>
        <w:rPr>
          <w:rFonts w:cs="Times New Roman" w:ascii="Times New Roman" w:hAnsi="Times New Roman"/>
          <w:color w:val="000000"/>
          <w:sz w:val="20"/>
          <w:szCs w:val="20"/>
        </w:rPr>
        <w:t>&gt;ФЗ - функциональный заказчик.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5" w:name="P755"/>
      <w:bookmarkEnd w:id="25"/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5</w:t>
      </w:r>
      <w:r>
        <w:rPr>
          <w:rFonts w:cs="Times New Roman" w:ascii="Times New Roman" w:hAnsi="Times New Roman"/>
          <w:color w:val="000000"/>
          <w:sz w:val="20"/>
          <w:szCs w:val="20"/>
        </w:rPr>
        <w:t>&gt;РПО - региональный проектный офис.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6" w:name="P756"/>
      <w:bookmarkEnd w:id="26"/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6</w:t>
      </w:r>
      <w:r>
        <w:rPr>
          <w:rFonts w:cs="Times New Roman" w:ascii="Times New Roman" w:hAnsi="Times New Roman"/>
          <w:color w:val="000000"/>
          <w:sz w:val="20"/>
          <w:szCs w:val="20"/>
        </w:rPr>
        <w:t>&gt;</w:t>
      </w:r>
      <w:r>
        <w:rPr>
          <w:rFonts w:ascii="Times New Roman" w:hAnsi="Times New Roman"/>
          <w:color w:val="000000"/>
          <w:sz w:val="20"/>
          <w:szCs w:val="20"/>
        </w:rPr>
        <w:t>РГП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– рабочая группа проекта (программы).</w:t>
      </w:r>
    </w:p>
    <w:p>
      <w:pPr>
        <w:pStyle w:val="Style15"/>
        <w:spacing w:lineRule="auto" w:line="240" w:before="0" w:after="0"/>
        <w:rPr/>
      </w:pPr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</w:rPr>
          <w:t>&lt;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  <w:vertAlign w:val="superscript"/>
          </w:rPr>
          <w:t>7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0"/>
            <w:szCs w:val="20"/>
            <w:u w:val="none"/>
          </w:rPr>
          <w:t>&gt;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СДЛ - </w:t>
      </w:r>
      <w:r>
        <w:rPr>
          <w:rFonts w:cs="Times New Roman" w:ascii="Times New Roman" w:hAnsi="Times New Roman"/>
          <w:color w:val="000000"/>
          <w:sz w:val="20"/>
          <w:szCs w:val="20"/>
        </w:rPr>
        <w:t>Старшее должностное лицо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7" w:name="P757"/>
      <w:bookmarkEnd w:id="27"/>
      <w:r>
        <w:rPr>
          <w:rFonts w:cs="Times New Roman" w:ascii="Times New Roman" w:hAnsi="Times New Roman"/>
          <w:color w:val="000000"/>
          <w:sz w:val="20"/>
          <w:szCs w:val="20"/>
        </w:rPr>
        <w:t>&lt;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8</w:t>
      </w:r>
      <w:r>
        <w:rPr>
          <w:rFonts w:cs="Times New Roman" w:ascii="Times New Roman" w:hAnsi="Times New Roman"/>
          <w:color w:val="000000"/>
          <w:sz w:val="20"/>
          <w:szCs w:val="20"/>
        </w:rPr>
        <w:t>&gt;</w:t>
      </w:r>
      <w:r>
        <w:rPr>
          <w:rFonts w:cs="Times New Roman" w:ascii="Times New Roman" w:hAnsi="Times New Roman"/>
          <w:sz w:val="20"/>
          <w:szCs w:val="20"/>
        </w:rPr>
        <w:t>ПЗ - подготовка запроса.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Э - экспертиза.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- согласование.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 - утверждение.</w:t>
      </w:r>
    </w:p>
    <w:p>
      <w:pPr>
        <w:pStyle w:val="Normal"/>
        <w:suppressAutoHyphens w:val="false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4.3. Состав рабочих органов проекта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451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556"/>
        <w:gridCol w:w="2123"/>
        <w:gridCol w:w="1984"/>
        <w:gridCol w:w="4249"/>
        <w:gridCol w:w="3212"/>
        <w:gridCol w:w="3326"/>
      </w:tblGrid>
      <w:tr>
        <w:trPr>
          <w:trHeight w:val="85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Роль в проекте (программе)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28" w:name="P768"/>
            <w:bookmarkEnd w:id="28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Описание выполняемого функционала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29" w:name="P769"/>
            <w:bookmarkEnd w:id="2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Непосредственный руководитель</w:t>
            </w:r>
          </w:p>
        </w:tc>
      </w:tr>
      <w:tr>
        <w:trPr>
          <w:trHeight w:val="31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А.Б. Смирнов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Губернатора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Временно исполняющий обязанности Губернатора Курской области                          Р.В. Старовойт</w:t>
            </w:r>
          </w:p>
        </w:tc>
      </w:tr>
      <w:tr>
        <w:trPr>
          <w:trHeight w:val="31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Функциональный заказчик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В.Н.Барышников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экологической безопасности и природопользования Курской области в лице временно исполняющего обязанности директора департамента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руководство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Губернатора Курской области А.Б. Смирнов</w:t>
            </w:r>
          </w:p>
        </w:tc>
      </w:tr>
      <w:tr>
        <w:trPr>
          <w:trHeight w:val="31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должностное лицо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В.Н.Барышников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Временно исполняющий обязанности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руководство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Губернатора Курской области А.Б. Смирнов</w:t>
            </w:r>
          </w:p>
        </w:tc>
      </w:tr>
      <w:tr>
        <w:trPr>
          <w:trHeight w:val="310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проектный офис Курской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А.Н.Криволапов 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bookmarkStart w:id="30" w:name="__DdeLink__2239_2186515137"/>
            <w:r>
              <w:rPr>
                <w:rFonts w:ascii="Times New Roman" w:hAnsi="Times New Roman"/>
                <w:sz w:val="24"/>
                <w:szCs w:val="24"/>
              </w:rPr>
              <w:t>Временно исполняющий обязанности</w:t>
            </w:r>
            <w:bookmarkEnd w:id="30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Губернатора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Временно исполняющий обязанности Губернатора Курской области                          Р.В. Старовойт</w:t>
            </w:r>
          </w:p>
        </w:tc>
      </w:tr>
      <w:tr>
        <w:trPr/>
        <w:tc>
          <w:tcPr>
            <w:tcW w:w="154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ООПТ регионального значения</w:t>
            </w:r>
          </w:p>
        </w:tc>
      </w:tr>
      <w:tr>
        <w:trPr>
          <w:trHeight w:val="281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А.В.Черкасов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Общее руководство проектом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Временно исполняющий обязанности директора департамента экологической безопасности и природопользования Курской области В.Н.Барышников</w:t>
            </w:r>
          </w:p>
        </w:tc>
      </w:tr>
      <w:tr>
        <w:trPr>
          <w:trHeight w:val="281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Д.А.Понкратова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Главный консультант отдела охраны окружающей среды департамента экологической безопасности и природопользования Курской области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деятельности руководителя проекта и рабочих органов проекта, ведение мониторинга реализации проекта и формирование отчетности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охраны окружающей среды департамента экологической безопасности и природопользования Курской области В.М.Фридман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bookmarkStart w:id="31" w:name="P810"/>
      <w:bookmarkStart w:id="32" w:name="P812"/>
      <w:bookmarkStart w:id="33" w:name="P810"/>
      <w:bookmarkStart w:id="34" w:name="P812"/>
      <w:bookmarkEnd w:id="33"/>
      <w:bookmarkEnd w:id="34"/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4.4. План коммуникаций по проекту (программе)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tbl>
      <w:tblPr>
        <w:tblW w:w="15451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556"/>
        <w:gridCol w:w="2126"/>
        <w:gridCol w:w="1981"/>
        <w:gridCol w:w="2547"/>
        <w:gridCol w:w="3684"/>
        <w:gridCol w:w="4556"/>
      </w:tblGrid>
      <w:tr>
        <w:trPr>
          <w:trHeight w:val="816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Какая информация передается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Кто передает информацию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Кому передается информация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Когда передает информацию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Как передается информация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Статус проекта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Функциональному заказчику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отчет, электронная почта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 выполнении контрольной точки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Руководителю проекта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 позже сроков графиков и контрольных точек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статусе рисков и возможностей по проекту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 проекта, ответственное лицо по направлению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Руководителю проекта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Передача поручений, протоколов, документов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Адресаты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день поступления информации (незамедлительно)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bookmarkStart w:id="35" w:name="P839"/>
      <w:bookmarkStart w:id="36" w:name="P839"/>
      <w:bookmarkEnd w:id="36"/>
    </w:p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rFonts w:cs="Times New Roman" w:ascii="Times New Roman" w:hAnsi="Times New Roman"/>
          <w:b/>
          <w:sz w:val="24"/>
          <w:szCs w:val="24"/>
        </w:rPr>
        <w:t>4.5. Управление рисками проекта (программы)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15451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553"/>
        <w:gridCol w:w="2113"/>
        <w:gridCol w:w="2112"/>
        <w:gridCol w:w="3220"/>
        <w:gridCol w:w="1553"/>
        <w:gridCol w:w="1256"/>
        <w:gridCol w:w="1972"/>
        <w:gridCol w:w="2670"/>
      </w:tblGrid>
      <w:tr>
        <w:trPr>
          <w:tblHeader w:val="true"/>
          <w:trHeight w:val="643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Ожидаемые последствия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по предупреждению риска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Вероятность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влияния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37" w:name="P847"/>
            <w:bookmarkEnd w:id="3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за управление риском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финансовых средств на реализацию мероприятий проекта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выделения и доведения лимитов бюджетных обязательств, финансирования отдельных этапов работ из средств областного бюджета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Непринятие или несвоевременное принятие нормативных правовых актов о придании статуса особо охраняемой природной территории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деятельности и контроль сроков выполнения работ по разработке, согласованию и продвижению нормативных правовых актов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правонарушения, негативно влияющие на состояние планируемых к созданию территорий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Утрата природной ценности планируемой к созданию территории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мероприятий  по выявлению экологических правонарушений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закупок на выполнение работ несостоявшимися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повторных закупок на выполнение работ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количества проводимых закупок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257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отрицательного заключения государственной экологической экспертизы регионального уровня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замечаний и повторное направление на проведение государственной экологической экспертизы регионального уровня или прекращение работы по объекту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  <w:tr>
        <w:trPr>
          <w:trHeight w:val="593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Отказ в согласовании решений о создании ООПТ регионального значения в Минприроды России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замечаний и повторное направление на согласование или прекращение работы по объекту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4.6. Управление возможностями проекта (программы)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451" w:type="dxa"/>
        <w:jc w:val="left"/>
        <w:tblInd w:w="-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562"/>
        <w:gridCol w:w="2129"/>
        <w:gridCol w:w="2125"/>
        <w:gridCol w:w="3118"/>
        <w:gridCol w:w="1557"/>
        <w:gridCol w:w="1272"/>
        <w:gridCol w:w="1982"/>
        <w:gridCol w:w="2704"/>
      </w:tblGrid>
      <w:tr>
        <w:trPr>
          <w:trHeight w:val="1160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Ожидаемые эффекты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по реализации возможности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Вероятность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влияния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38" w:name="P882"/>
            <w:bookmarkEnd w:id="38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за управление достижением возможности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биологического разнообразия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Сохранены популяции редких и исчезающих видов животных и растений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 популяризация результатов проекта, направленных на сохранение и восстановление популяций редких и исчезающих видов животных и растений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А.В.</w:t>
            </w:r>
          </w:p>
        </w:tc>
      </w:tr>
    </w:tbl>
    <w:p>
      <w:pPr>
        <w:pStyle w:val="Style15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678" w:header="708" w:top="993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0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4"/>
    <w:qFormat/>
    <w:rsid w:val="000e20ad"/>
    <w:pPr>
      <w:outlineLvl w:val="0"/>
    </w:pPr>
    <w:rPr/>
  </w:style>
  <w:style w:type="paragraph" w:styleId="2" w:customStyle="1">
    <w:name w:val="Heading 2"/>
    <w:basedOn w:val="Style14"/>
    <w:qFormat/>
    <w:rsid w:val="000e20ad"/>
    <w:pPr>
      <w:outlineLvl w:val="1"/>
    </w:pPr>
    <w:rPr/>
  </w:style>
  <w:style w:type="paragraph" w:styleId="3" w:customStyle="1">
    <w:name w:val="Heading 3"/>
    <w:basedOn w:val="Style14"/>
    <w:qFormat/>
    <w:rsid w:val="000e20a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qFormat/>
    <w:rsid w:val="000e20ad"/>
    <w:rPr/>
  </w:style>
  <w:style w:type="character" w:styleId="Style12" w:customStyle="1">
    <w:name w:val="Нижний колонтитул Знак"/>
    <w:basedOn w:val="DefaultParagraphFont"/>
    <w:qFormat/>
    <w:rsid w:val="000e20ad"/>
    <w:rPr/>
  </w:style>
  <w:style w:type="character" w:styleId="Style13" w:customStyle="1">
    <w:name w:val="Интернет-ссылка"/>
    <w:basedOn w:val="DefaultParagraphFont"/>
    <w:rsid w:val="000e20a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3">
    <w:name w:val="ListLabel 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6">
    <w:name w:val="ListLabel 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7">
    <w:name w:val="ListLabel 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8">
    <w:name w:val="ListLabel 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0">
    <w:name w:val="ListLabel 1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11">
    <w:name w:val="ListLabel 1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13">
    <w:name w:val="ListLabel 1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15">
    <w:name w:val="ListLabel 1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16">
    <w:name w:val="ListLabel 1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17">
    <w:name w:val="ListLabel 1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18">
    <w:name w:val="ListLabel 1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21">
    <w:name w:val="ListLabel 2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22">
    <w:name w:val="ListLabel 2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23">
    <w:name w:val="ListLabel 2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24">
    <w:name w:val="ListLabel 2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25">
    <w:name w:val="ListLabel 2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26">
    <w:name w:val="ListLabel 26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27">
    <w:name w:val="ListLabel 27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28">
    <w:name w:val="ListLabel 28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29">
    <w:name w:val="ListLabel 2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30">
    <w:name w:val="ListLabel 30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styleId="ListLabel31">
    <w:name w:val="ListLabel 31"/>
    <w:qFormat/>
    <w:rPr>
      <w:rFonts w:ascii="Times New Roman" w:hAnsi="Times New Roman"/>
      <w:color w:val="000000" w:themeColor="text1"/>
      <w:sz w:val="24"/>
      <w:szCs w:val="24"/>
      <w:u w:val="none"/>
    </w:rPr>
  </w:style>
  <w:style w:type="character" w:styleId="ListLabel32">
    <w:name w:val="ListLabel 32"/>
    <w:qFormat/>
    <w:rPr>
      <w:rFonts w:ascii="Times New Roman" w:hAnsi="Times New Roman" w:cs="Times New Roman"/>
      <w:color w:val="000000" w:themeColor="text1"/>
      <w:sz w:val="24"/>
      <w:szCs w:val="24"/>
      <w:u w:val="none"/>
      <w:vertAlign w:val="superscript"/>
    </w:rPr>
  </w:style>
  <w:style w:type="character" w:styleId="ListLabel33">
    <w:name w:val="ListLabel 3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styleId="ListLabel34">
    <w:name w:val="ListLabel 34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35">
    <w:name w:val="ListLabel 35"/>
    <w:qFormat/>
    <w:rPr>
      <w:rFonts w:ascii="Times New Roman" w:hAnsi="Times New Roman" w:cs="Times New Roman"/>
      <w:color w:val="000000"/>
      <w:sz w:val="20"/>
      <w:szCs w:val="20"/>
      <w:u w:val="none"/>
      <w:vertAlign w:val="superscript"/>
    </w:rPr>
  </w:style>
  <w:style w:type="paragraph" w:styleId="Style14" w:customStyle="1">
    <w:name w:val="Заголовок"/>
    <w:basedOn w:val="Normal"/>
    <w:next w:val="Style15"/>
    <w:qFormat/>
    <w:rsid w:val="000e20a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e20ad"/>
    <w:pPr>
      <w:spacing w:lineRule="auto" w:line="288" w:before="0" w:after="140"/>
    </w:pPr>
    <w:rPr/>
  </w:style>
  <w:style w:type="paragraph" w:styleId="Style16">
    <w:name w:val="List"/>
    <w:basedOn w:val="Style15"/>
    <w:rsid w:val="000e20ad"/>
    <w:pPr/>
    <w:rPr>
      <w:rFonts w:cs="Mangal"/>
    </w:rPr>
  </w:style>
  <w:style w:type="paragraph" w:styleId="Style17" w:customStyle="1">
    <w:name w:val="Caption"/>
    <w:basedOn w:val="Normal"/>
    <w:qFormat/>
    <w:rsid w:val="00ff6a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0e20ad"/>
    <w:pPr>
      <w:suppressLineNumbers/>
    </w:pPr>
    <w:rPr>
      <w:rFonts w:cs="Mangal"/>
    </w:rPr>
  </w:style>
  <w:style w:type="paragraph" w:styleId="11" w:customStyle="1">
    <w:name w:val="Название1"/>
    <w:basedOn w:val="Style14"/>
    <w:qFormat/>
    <w:rsid w:val="000e20ad"/>
    <w:pPr>
      <w:suppressLineNumbers/>
      <w:spacing w:before="120" w:after="120"/>
    </w:pPr>
    <w:rPr>
      <w:i/>
      <w:iCs/>
      <w:sz w:val="24"/>
      <w:szCs w:val="24"/>
    </w:rPr>
  </w:style>
  <w:style w:type="paragraph" w:styleId="ConsPlusNormal" w:customStyle="1">
    <w:name w:val="ConsPlusNormal"/>
    <w:qFormat/>
    <w:rsid w:val="000e20ad"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0e20ad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0e20ad"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0e20ad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DocList" w:customStyle="1">
    <w:name w:val="ConsPlusDocList"/>
    <w:qFormat/>
    <w:rsid w:val="000e20ad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e20ad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qFormat/>
    <w:rsid w:val="000e20ad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A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0e20ad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0e20ad"/>
    <w:pPr>
      <w:ind w:left="720" w:hanging="0"/>
    </w:pPr>
    <w:rPr/>
  </w:style>
  <w:style w:type="paragraph" w:styleId="Style19" w:customStyle="1">
    <w:name w:val="Header"/>
    <w:basedOn w:val="Normal"/>
    <w:rsid w:val="000e20a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 w:customStyle="1">
    <w:name w:val="Footer"/>
    <w:basedOn w:val="Normal"/>
    <w:rsid w:val="000e20a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 w:customStyle="1">
    <w:name w:val="Содержимое таблицы"/>
    <w:basedOn w:val="Normal"/>
    <w:qFormat/>
    <w:rsid w:val="000e20ad"/>
    <w:pPr/>
    <w:rPr>
      <w:rFonts w:eastAsia="Liberation Serif;Times New Roma"/>
    </w:rPr>
  </w:style>
  <w:style w:type="paragraph" w:styleId="Default" w:customStyle="1">
    <w:name w:val="Default"/>
    <w:qFormat/>
    <w:rsid w:val="000e20ad"/>
    <w:pPr>
      <w:widowControl w:val="false"/>
      <w:suppressAutoHyphens w:val="true"/>
      <w:bidi w:val="0"/>
      <w:spacing w:before="0" w:after="200"/>
      <w:jc w:val="left"/>
    </w:pPr>
    <w:rPr>
      <w:rFonts w:ascii="Times New Roman" w:hAnsi="Times New Roman" w:eastAsia="Liberation Serif;Times New Roma" w:cs="Liberation Serif;Times New Roma"/>
      <w:color w:val="000000"/>
      <w:kern w:val="0"/>
      <w:sz w:val="24"/>
      <w:szCs w:val="24"/>
      <w:lang w:val="ru-RU" w:eastAsia="zh-CN" w:bidi="hi-IN"/>
    </w:rPr>
  </w:style>
  <w:style w:type="paragraph" w:styleId="HTML5" w:customStyle="1">
    <w:name w:val="Стандартный HTML5"/>
    <w:basedOn w:val="Normal"/>
    <w:qFormat/>
    <w:rsid w:val="000e20a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</w:pPr>
    <w:rPr>
      <w:rFonts w:ascii="Courier New" w:hAnsi="Courier New" w:eastAsia="Courier New" w:cs="Calibri"/>
      <w:sz w:val="20"/>
      <w:lang w:eastAsia="zh-CN"/>
    </w:rPr>
  </w:style>
  <w:style w:type="paragraph" w:styleId="Style22" w:customStyle="1">
    <w:name w:val="Заголовок таблицы"/>
    <w:basedOn w:val="Style21"/>
    <w:qFormat/>
    <w:rsid w:val="000e20ad"/>
    <w:pPr/>
    <w:rPr/>
  </w:style>
  <w:style w:type="paragraph" w:styleId="Style23" w:customStyle="1">
    <w:name w:val="Блочная цитата"/>
    <w:basedOn w:val="Normal"/>
    <w:qFormat/>
    <w:rsid w:val="000e20ad"/>
    <w:pPr/>
    <w:rPr/>
  </w:style>
  <w:style w:type="paragraph" w:styleId="Style24">
    <w:name w:val="Subtitle"/>
    <w:basedOn w:val="Style14"/>
    <w:qFormat/>
    <w:rsid w:val="000e20a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d45e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ACD1-9507-4173-9C03-C3F39F4A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3466</TotalTime>
  <Application>LibreOffice/6.1.1.2$Windows_x86 LibreOffice_project/5d19a1bfa650b796764388cd8b33a5af1f5baa1b</Application>
  <Pages>15</Pages>
  <Words>2436</Words>
  <Characters>16667</Characters>
  <CharactersWithSpaces>18616</CharactersWithSpaces>
  <Paragraphs>729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2017-12-07T10:44:00Z</dcterms:created>
  <dc:creator>Шадеркина</dc:creator>
  <dc:description/>
  <dc:language>ru-RU</dc:language>
  <cp:lastModifiedBy/>
  <cp:lastPrinted>2017-12-14T15:04:00Z</cp:lastPrinted>
  <dcterms:modified xsi:type="dcterms:W3CDTF">2019-01-20T13:36:27Z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