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5F" w:rsidRDefault="00567B5F" w:rsidP="008A485C">
      <w:pPr>
        <w:pStyle w:val="NoSpacing"/>
        <w:jc w:val="both"/>
        <w:rPr>
          <w:rFonts w:ascii="Times New Roman" w:hAnsi="Times New Roman"/>
        </w:rPr>
      </w:pPr>
      <w:r w:rsidRPr="008A485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567B5F" w:rsidRDefault="00567B5F" w:rsidP="00160C65">
      <w:pPr>
        <w:framePr w:w="4801" w:h="1786" w:hRule="exact" w:hSpace="180" w:wrap="around" w:vAnchor="text" w:hAnchor="page" w:x="11461" w:y="357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</w:rPr>
        <w:t xml:space="preserve">  </w:t>
      </w:r>
    </w:p>
    <w:p w:rsidR="00567B5F" w:rsidRDefault="00567B5F" w:rsidP="00FC36A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567B5F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67B5F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485C">
        <w:rPr>
          <w:rFonts w:ascii="Times New Roman" w:hAnsi="Times New Roman"/>
          <w:sz w:val="28"/>
          <w:szCs w:val="28"/>
        </w:rPr>
        <w:t>Оценка эффективности мер государственного регулирования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 Курской области «Воспроизводство и использование природных ресурсов, охрана окружающей среды в Курской области»</w:t>
      </w:r>
    </w:p>
    <w:p w:rsidR="00567B5F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1965"/>
        <w:gridCol w:w="1660"/>
        <w:gridCol w:w="1661"/>
        <w:gridCol w:w="1072"/>
        <w:gridCol w:w="1706"/>
        <w:gridCol w:w="1035"/>
        <w:gridCol w:w="1035"/>
        <w:gridCol w:w="2237"/>
        <w:gridCol w:w="1072"/>
      </w:tblGrid>
      <w:tr w:rsidR="00567B5F" w:rsidRPr="00435903" w:rsidTr="00435903">
        <w:tc>
          <w:tcPr>
            <w:tcW w:w="1117" w:type="dxa"/>
            <w:vMerge w:val="restart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965" w:type="dxa"/>
            <w:vMerge w:val="restart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Наименование меры</w:t>
            </w:r>
          </w:p>
        </w:tc>
        <w:tc>
          <w:tcPr>
            <w:tcW w:w="1660" w:type="dxa"/>
            <w:vMerge w:val="restart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Показатель применения меры</w:t>
            </w:r>
          </w:p>
        </w:tc>
        <w:tc>
          <w:tcPr>
            <w:tcW w:w="2733" w:type="dxa"/>
            <w:gridSpan w:val="2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Финансовая оценка результата в отчетном году, тыс.руб.</w:t>
            </w:r>
          </w:p>
        </w:tc>
        <w:tc>
          <w:tcPr>
            <w:tcW w:w="3776" w:type="dxa"/>
            <w:gridSpan w:val="3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Финансовая оценка результата в плановом периоде, тыс.руб.</w:t>
            </w:r>
          </w:p>
        </w:tc>
        <w:tc>
          <w:tcPr>
            <w:tcW w:w="3309" w:type="dxa"/>
            <w:gridSpan w:val="2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Обоснование необходимости (эффективности)</w:t>
            </w:r>
          </w:p>
        </w:tc>
      </w:tr>
      <w:tr w:rsidR="00567B5F" w:rsidRPr="00435903" w:rsidTr="00435903">
        <w:tc>
          <w:tcPr>
            <w:tcW w:w="1117" w:type="dxa"/>
            <w:vMerge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435903">
              <w:rPr>
                <w:rFonts w:ascii="Times New Roman" w:hAnsi="Times New Roman"/>
                <w:sz w:val="28"/>
                <w:szCs w:val="28"/>
              </w:rPr>
              <w:t>лан</w:t>
            </w: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6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очередной финансовый год (</w:t>
            </w:r>
            <w:r w:rsidRPr="00435903">
              <w:rPr>
                <w:rFonts w:ascii="Times New Roman" w:hAnsi="Times New Roman"/>
                <w:sz w:val="28"/>
                <w:szCs w:val="28"/>
                <w:lang w:val="en-US"/>
              </w:rPr>
              <w:t>N)</w:t>
            </w: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5903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35903">
              <w:rPr>
                <w:rFonts w:ascii="Times New Roman" w:hAnsi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2237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567B5F" w:rsidRPr="00435903" w:rsidTr="00435903">
        <w:tc>
          <w:tcPr>
            <w:tcW w:w="1117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7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7B5F" w:rsidRPr="00435903" w:rsidTr="00435903">
        <w:tc>
          <w:tcPr>
            <w:tcW w:w="14560" w:type="dxa"/>
            <w:gridSpan w:val="10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3">
              <w:rPr>
                <w:rFonts w:ascii="Times New Roman" w:hAnsi="Times New Roman"/>
                <w:sz w:val="28"/>
                <w:szCs w:val="28"/>
              </w:rPr>
              <w:t>Меры государственного регулирования в рамках государственной программы не применяются.</w:t>
            </w:r>
          </w:p>
        </w:tc>
      </w:tr>
      <w:tr w:rsidR="00567B5F" w:rsidRPr="00435903" w:rsidTr="00435903">
        <w:tc>
          <w:tcPr>
            <w:tcW w:w="1117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567B5F" w:rsidRPr="00435903" w:rsidRDefault="00567B5F" w:rsidP="0043590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B5F" w:rsidRPr="008A485C" w:rsidRDefault="00567B5F" w:rsidP="008A485C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sectPr w:rsidR="00567B5F" w:rsidRPr="008A485C" w:rsidSect="008A48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5F" w:rsidRDefault="00567B5F" w:rsidP="008A485C">
      <w:pPr>
        <w:spacing w:after="0" w:line="240" w:lineRule="auto"/>
      </w:pPr>
      <w:r>
        <w:separator/>
      </w:r>
    </w:p>
  </w:endnote>
  <w:endnote w:type="continuationSeparator" w:id="0">
    <w:p w:rsidR="00567B5F" w:rsidRDefault="00567B5F" w:rsidP="008A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5F" w:rsidRDefault="00567B5F" w:rsidP="008A485C">
      <w:pPr>
        <w:spacing w:after="0" w:line="240" w:lineRule="auto"/>
      </w:pPr>
      <w:r>
        <w:separator/>
      </w:r>
    </w:p>
  </w:footnote>
  <w:footnote w:type="continuationSeparator" w:id="0">
    <w:p w:rsidR="00567B5F" w:rsidRDefault="00567B5F" w:rsidP="008A4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85C"/>
    <w:rsid w:val="000263BA"/>
    <w:rsid w:val="000F2DB7"/>
    <w:rsid w:val="001053E0"/>
    <w:rsid w:val="00160C65"/>
    <w:rsid w:val="001A003D"/>
    <w:rsid w:val="001E0155"/>
    <w:rsid w:val="001F5C0B"/>
    <w:rsid w:val="00335AFD"/>
    <w:rsid w:val="00435903"/>
    <w:rsid w:val="00475030"/>
    <w:rsid w:val="00567B5F"/>
    <w:rsid w:val="00591E57"/>
    <w:rsid w:val="00693B93"/>
    <w:rsid w:val="006D3491"/>
    <w:rsid w:val="007475A9"/>
    <w:rsid w:val="008A485C"/>
    <w:rsid w:val="00AE0951"/>
    <w:rsid w:val="00D0154F"/>
    <w:rsid w:val="00D6167B"/>
    <w:rsid w:val="00DA0A19"/>
    <w:rsid w:val="00EB7C27"/>
    <w:rsid w:val="00FC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485C"/>
    <w:rPr>
      <w:lang w:eastAsia="en-US"/>
    </w:rPr>
  </w:style>
  <w:style w:type="table" w:styleId="TableGrid">
    <w:name w:val="Table Grid"/>
    <w:basedOn w:val="TableNormal"/>
    <w:uiPriority w:val="99"/>
    <w:rsid w:val="008A4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8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8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150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Асеева</dc:creator>
  <cp:keywords/>
  <dc:description/>
  <cp:lastModifiedBy>economist</cp:lastModifiedBy>
  <cp:revision>5</cp:revision>
  <dcterms:created xsi:type="dcterms:W3CDTF">2017-02-21T13:03:00Z</dcterms:created>
  <dcterms:modified xsi:type="dcterms:W3CDTF">2019-02-20T13:17:00Z</dcterms:modified>
</cp:coreProperties>
</file>