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76" w:rsidRDefault="005A0B76">
      <w:pPr>
        <w:pStyle w:val="a7"/>
        <w:spacing w:after="0"/>
        <w:rPr>
          <w:sz w:val="12"/>
          <w:szCs w:val="12"/>
        </w:rPr>
      </w:pPr>
    </w:p>
    <w:p w:rsidR="005A0B76" w:rsidRDefault="007372E8">
      <w:pPr>
        <w:ind w:firstLine="850"/>
        <w:jc w:val="center"/>
        <w:rPr>
          <w:rStyle w:val="normaltextrun"/>
          <w:color w:val="000000"/>
          <w:sz w:val="26"/>
          <w:szCs w:val="26"/>
        </w:rPr>
      </w:pPr>
      <w:r>
        <w:rPr>
          <w:sz w:val="28"/>
          <w:szCs w:val="28"/>
        </w:rPr>
        <w:t>ПЕРЕЧЕНЬ</w:t>
      </w:r>
    </w:p>
    <w:p w:rsidR="005A0B76" w:rsidRDefault="007372E8">
      <w:pPr>
        <w:ind w:firstLine="850"/>
        <w:jc w:val="center"/>
        <w:rPr>
          <w:sz w:val="28"/>
          <w:szCs w:val="28"/>
        </w:rPr>
      </w:pPr>
      <w:r>
        <w:rPr>
          <w:rStyle w:val="normaltextrun"/>
          <w:color w:val="000000"/>
          <w:sz w:val="26"/>
          <w:szCs w:val="26"/>
        </w:rPr>
        <w:t>нормативных правовых актов, регулирующих осуществление</w:t>
      </w:r>
      <w:r>
        <w:rPr>
          <w:rStyle w:val="eop"/>
          <w:sz w:val="26"/>
          <w:szCs w:val="26"/>
        </w:rPr>
        <w:t> </w:t>
      </w:r>
      <w:r>
        <w:rPr>
          <w:rStyle w:val="normaltextrun"/>
          <w:color w:val="000000"/>
          <w:sz w:val="26"/>
          <w:szCs w:val="26"/>
        </w:rPr>
        <w:t xml:space="preserve">регионального государственного экологического надзора </w:t>
      </w:r>
      <w:r>
        <w:rPr>
          <w:sz w:val="28"/>
          <w:szCs w:val="28"/>
        </w:rPr>
        <w:t>за соблюдением требований к содержанию и использованию диких животных, содержащихся или используемых в условиях неволи на особо охраняемых территориях, за исключением областных биологических (зоологических) заказников, подведомственным областным казенным учреждением «Дирекция по управлению особо охраняемыми природными территориями Курской области»</w:t>
      </w:r>
    </w:p>
    <w:p w:rsidR="005A0B76" w:rsidRDefault="005A0B76">
      <w:pPr>
        <w:ind w:firstLine="850"/>
        <w:jc w:val="both"/>
        <w:rPr>
          <w:sz w:val="28"/>
          <w:szCs w:val="28"/>
        </w:rPr>
      </w:pPr>
    </w:p>
    <w:p w:rsidR="005A0B76" w:rsidRDefault="007372E8">
      <w:pPr>
        <w:pStyle w:val="paragraph"/>
        <w:spacing w:beforeAutospacing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 Конституция Российской Федерации от 12.12.1993 (Российская газета, № 237, 25.12.1993);</w:t>
      </w:r>
      <w:r>
        <w:rPr>
          <w:rStyle w:val="eop"/>
          <w:sz w:val="28"/>
          <w:szCs w:val="28"/>
        </w:rPr>
        <w:t> </w:t>
      </w:r>
    </w:p>
    <w:p w:rsidR="005A0B76" w:rsidRDefault="007372E8">
      <w:pPr>
        <w:pStyle w:val="paragraph"/>
        <w:spacing w:beforeAutospacing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2. Кодекс Российской Федерации об административных правонарушениях от 30 декабря 2001 года № 195-ФЗ (Собрание законодательства Российской Федерации, 07.01.2002, № 1 (ч. 1), ст. 1);</w:t>
      </w:r>
      <w:r>
        <w:rPr>
          <w:rStyle w:val="eop"/>
          <w:sz w:val="28"/>
          <w:szCs w:val="28"/>
        </w:rPr>
        <w:t> </w:t>
      </w:r>
    </w:p>
    <w:p w:rsidR="005A0B76" w:rsidRDefault="007372E8">
      <w:pPr>
        <w:pStyle w:val="paragraph"/>
        <w:spacing w:beforeAutospacing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3.Федеральный закон от 14 марта 1995 г. № 33-ФЗ «Об особо охраняемых природных территориях» (Собрание законодательства Российской Федерации, 20.03.1995, № 12 ст. 1024);</w:t>
      </w:r>
      <w:r>
        <w:rPr>
          <w:rStyle w:val="eop"/>
          <w:sz w:val="28"/>
          <w:szCs w:val="28"/>
        </w:rPr>
        <w:t> </w:t>
      </w:r>
    </w:p>
    <w:p w:rsidR="005A0B76" w:rsidRPr="00FB5AE2" w:rsidRDefault="007372E8" w:rsidP="00FB5AE2">
      <w:pPr>
        <w:jc w:val="both"/>
        <w:rPr>
          <w:rStyle w:val="normaltextrun"/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4.Федеральный закон от 27 декабря 2018 г. № 498-ФЗ «Об ответственном обращении с животными и о внесении изменений в отдельные законодательные  акты Российской Федерации»</w:t>
      </w:r>
      <w:r w:rsidR="00FB5AE2">
        <w:rPr>
          <w:rStyle w:val="normaltextrun"/>
          <w:sz w:val="28"/>
          <w:szCs w:val="28"/>
        </w:rPr>
        <w:t xml:space="preserve"> </w:t>
      </w:r>
      <w:r w:rsidR="00FB5AE2" w:rsidRPr="00FB5AE2">
        <w:rPr>
          <w:rStyle w:val="normaltextrun"/>
          <w:sz w:val="28"/>
          <w:szCs w:val="28"/>
        </w:rPr>
        <w:t>(</w:t>
      </w:r>
      <w:r w:rsidR="00FB5AE2">
        <w:rPr>
          <w:sz w:val="28"/>
          <w:szCs w:val="28"/>
        </w:rPr>
        <w:t>Собрание законодательства Российской Федерации</w:t>
      </w:r>
      <w:r w:rsidR="00FB5AE2" w:rsidRPr="00FB5AE2">
        <w:rPr>
          <w:sz w:val="28"/>
          <w:szCs w:val="28"/>
        </w:rPr>
        <w:t>, 31.12.2018, N 53 (часть I), ст. 8424);</w:t>
      </w:r>
    </w:p>
    <w:p w:rsidR="005A0B76" w:rsidRDefault="007372E8">
      <w:pPr>
        <w:pStyle w:val="paragraph"/>
        <w:spacing w:beforeAutospacing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 29.12.2008, № 52 (ч. 1), ст. 6249);</w:t>
      </w:r>
      <w:r>
        <w:rPr>
          <w:rStyle w:val="eop"/>
          <w:sz w:val="28"/>
          <w:szCs w:val="28"/>
        </w:rPr>
        <w:t> </w:t>
      </w:r>
    </w:p>
    <w:p w:rsidR="005A0B76" w:rsidRDefault="007372E8">
      <w:pPr>
        <w:pStyle w:val="paragraph"/>
        <w:spacing w:beforeAutospacing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6.Федеральный закон от 02.05.2006 N 59-ФЗ "О порядке рассмотрения обращений граждан Российской Федерации" (Собрание законодательства Российской Федерации, 2006, </w:t>
      </w:r>
      <w:r w:rsidR="00FB5AE2">
        <w:rPr>
          <w:rStyle w:val="normaltextrun"/>
          <w:sz w:val="28"/>
          <w:szCs w:val="28"/>
        </w:rPr>
        <w:t xml:space="preserve">№ </w:t>
      </w:r>
      <w:r>
        <w:rPr>
          <w:rStyle w:val="normaltextrun"/>
          <w:sz w:val="28"/>
          <w:szCs w:val="28"/>
        </w:rPr>
        <w:t>19, ст. 2060);</w:t>
      </w:r>
      <w:r>
        <w:rPr>
          <w:rStyle w:val="eop"/>
          <w:sz w:val="28"/>
          <w:szCs w:val="28"/>
        </w:rPr>
        <w:t> </w:t>
      </w:r>
    </w:p>
    <w:p w:rsidR="005A0B76" w:rsidRDefault="007372E8">
      <w:pPr>
        <w:pStyle w:val="paragraph"/>
        <w:spacing w:beforeAutospacing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7.Закон Курской области от 04.01.2003 г. № 1-ЗКО «Об административных правонарушениях в Курской области» («Курская правда» от 11.01.2003 г. № 4-5);</w:t>
      </w:r>
      <w:r>
        <w:rPr>
          <w:rStyle w:val="eop"/>
          <w:sz w:val="28"/>
          <w:szCs w:val="28"/>
        </w:rPr>
        <w:t> </w:t>
      </w:r>
    </w:p>
    <w:p w:rsidR="005A0B76" w:rsidRDefault="007372E8">
      <w:pPr>
        <w:pStyle w:val="paragraph"/>
        <w:spacing w:beforeAutospacing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8.Федеральный закон от 10 января 2002 г. № 7-ФЗ «Об охране окружающей среды» (Собрание законодательства Российской Федерации, 14.01.2002, № 2, ст.133);</w:t>
      </w:r>
      <w:r>
        <w:rPr>
          <w:rStyle w:val="eop"/>
          <w:sz w:val="28"/>
          <w:szCs w:val="28"/>
        </w:rPr>
        <w:t> </w:t>
      </w:r>
    </w:p>
    <w:p w:rsidR="005A0B76" w:rsidRDefault="007372E8">
      <w:pPr>
        <w:pStyle w:val="paragraph"/>
        <w:spacing w:beforeAutospacing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9.Постановление Администрации Курской области от 29.09.2011г. №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(«Курская правда», № 120, 08.10.2011);</w:t>
      </w:r>
      <w:r>
        <w:rPr>
          <w:rStyle w:val="eop"/>
          <w:sz w:val="28"/>
          <w:szCs w:val="28"/>
        </w:rPr>
        <w:t> </w:t>
      </w:r>
    </w:p>
    <w:p w:rsidR="005A0B76" w:rsidRDefault="007372E8">
      <w:pPr>
        <w:pStyle w:val="paragraph"/>
        <w:spacing w:beforeAutospacing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10. Постановление Правительства Российской Федерации от 8 мая 2014 г. № 426 «О федеральном государственном экологическом надзоре» («Собрание законодательства РФ», 19.05.2014, № 20, ст. 2535);</w:t>
      </w:r>
      <w:r>
        <w:rPr>
          <w:rStyle w:val="eop"/>
          <w:sz w:val="28"/>
          <w:szCs w:val="28"/>
        </w:rPr>
        <w:t> </w:t>
      </w:r>
    </w:p>
    <w:p w:rsidR="00FB5AE2" w:rsidRPr="00FB5AE2" w:rsidRDefault="007372E8" w:rsidP="00FB5AE2">
      <w:pPr>
        <w:jc w:val="both"/>
        <w:rPr>
          <w:rFonts w:ascii="Verdana" w:hAnsi="Verdana"/>
          <w:sz w:val="22"/>
          <w:szCs w:val="21"/>
        </w:rPr>
      </w:pPr>
      <w:r>
        <w:rPr>
          <w:sz w:val="28"/>
          <w:szCs w:val="28"/>
        </w:rPr>
        <w:t xml:space="preserve">11. Постановление Правительства Российской Федерации от 30.11.2019 № 1560 «Об утверждении Правил организации и осуществления государственного надзора в области обращения с животными» </w:t>
      </w:r>
      <w:r w:rsidR="00FB5AE2" w:rsidRPr="00FB5AE2">
        <w:rPr>
          <w:sz w:val="28"/>
        </w:rPr>
        <w:t>(Собрание законодательства РФ, 09.12.2019, N 49 (часть VI), ст. 7138);</w:t>
      </w:r>
    </w:p>
    <w:p w:rsidR="005A0B76" w:rsidRDefault="007372E8" w:rsidP="00FB5AE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12.Постановление Правительства Курской области от 21.01.2020 № 46-па «Об утверждении Порядка организации и осуществления органами исполнительной власти государственного надзора в</w:t>
      </w:r>
      <w:r w:rsidR="00FB5AE2">
        <w:rPr>
          <w:sz w:val="28"/>
          <w:szCs w:val="28"/>
        </w:rPr>
        <w:t xml:space="preserve"> области обращения с животными» (</w:t>
      </w:r>
      <w:r w:rsidR="00FB5AE2" w:rsidRPr="00FB5AE2">
        <w:rPr>
          <w:sz w:val="28"/>
        </w:rPr>
        <w:t>Официальный сай</w:t>
      </w:r>
      <w:r w:rsidR="00FB5AE2">
        <w:rPr>
          <w:sz w:val="28"/>
        </w:rPr>
        <w:t>т Администрации Курской области</w:t>
      </w:r>
      <w:hyperlink r:id="rId5" w:tgtFrame="_blank" w:tooltip="&lt;div class=&quot;doc www&quot;&gt;http://adm.rkursk.ru&lt;/div&gt;" w:history="1"/>
      <w:r w:rsidR="00FB5AE2">
        <w:rPr>
          <w:sz w:val="28"/>
        </w:rPr>
        <w:t>, 22.01.2020);</w:t>
      </w:r>
    </w:p>
    <w:p w:rsidR="005A0B76" w:rsidRDefault="007372E8">
      <w:pPr>
        <w:pStyle w:val="paragraph"/>
        <w:spacing w:beforeAutospacing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13. Постановление Администрации Курской области от 19.12.2012г. № 1100-па «Об утверждении положения об особенностях подачи и рассмотрения жалоб на решения и действия (бездействие) органов исполнительной власти Курской области и их должностных лиц, государственных гражданских служащих органов исполнительной власти Курской области» («Курская правда», 2012, № 154).</w:t>
      </w:r>
      <w:r>
        <w:rPr>
          <w:rStyle w:val="eop"/>
          <w:sz w:val="28"/>
          <w:szCs w:val="28"/>
        </w:rPr>
        <w:t> </w:t>
      </w:r>
    </w:p>
    <w:p w:rsidR="005A0B76" w:rsidRDefault="007372E8">
      <w:pPr>
        <w:pStyle w:val="paragraph"/>
        <w:spacing w:beforeAutospacing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Style w:val="normaltextrun"/>
          <w:color w:val="000000"/>
          <w:sz w:val="28"/>
          <w:szCs w:val="28"/>
        </w:rPr>
        <w:t>Распоряжение Правительства Российской Федерации от 19 апреля 2016 г.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(«Собрание законодательства Российской Федерации», 2016, № 18, ст. 2647»);</w:t>
      </w:r>
      <w:r>
        <w:rPr>
          <w:rStyle w:val="eop"/>
          <w:sz w:val="28"/>
          <w:szCs w:val="28"/>
        </w:rPr>
        <w:t> </w:t>
      </w:r>
    </w:p>
    <w:p w:rsidR="005A0B76" w:rsidRDefault="007372E8">
      <w:pPr>
        <w:pStyle w:val="paragraph"/>
        <w:spacing w:beforeAutospacing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15.Приказ Генеральной прокуратуры Российской Федерации            от 27.03.2009 № 93 «О реализации Федерального закона от 26.12.2008      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</w:t>
      </w:r>
      <w:r>
        <w:rPr>
          <w:rStyle w:val="normaltextrun"/>
          <w:sz w:val="28"/>
          <w:szCs w:val="28"/>
        </w:rPr>
        <w:t>«Законность», № 5, 2009)</w:t>
      </w:r>
      <w:r>
        <w:rPr>
          <w:rStyle w:val="normaltextrun"/>
          <w:color w:val="000000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5A0B76" w:rsidRDefault="007372E8">
      <w:pPr>
        <w:pStyle w:val="paragraph"/>
        <w:spacing w:beforeAutospacing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16.Приказ Министерства экономического развития Российской Федерации от</w:t>
      </w:r>
      <w:r>
        <w:rPr>
          <w:rStyle w:val="normaltextrun"/>
          <w:sz w:val="28"/>
          <w:szCs w:val="28"/>
        </w:rPr>
        <w:t> 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(зарегистрировано в Минюсте России от 13.05.2009 № 13915), (Российская газета № 85 от 14.05.2009);</w:t>
      </w:r>
      <w:r>
        <w:rPr>
          <w:rStyle w:val="eop"/>
          <w:sz w:val="28"/>
          <w:szCs w:val="28"/>
        </w:rPr>
        <w:t> </w:t>
      </w:r>
    </w:p>
    <w:p w:rsidR="005A0B76" w:rsidRDefault="007372E8">
      <w:pPr>
        <w:pStyle w:val="paragraph"/>
        <w:spacing w:beforeAutospacing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17.Постановление Губернатора Курской области от 03.03.2008           № 110 «Вопросы государственного надзора в области охраны и использования особо охраняемых природных территорий регионального значения» («Курская правда», № 36, 12.03.2008);</w:t>
      </w:r>
      <w:r>
        <w:rPr>
          <w:rStyle w:val="eop"/>
          <w:sz w:val="28"/>
          <w:szCs w:val="28"/>
        </w:rPr>
        <w:t> </w:t>
      </w:r>
    </w:p>
    <w:p w:rsidR="005A0B76" w:rsidRDefault="007372E8">
      <w:pPr>
        <w:pStyle w:val="paragraph"/>
        <w:spacing w:beforeAutospacing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18.Постановление Администрации Курской области от 29.09.2011        № 473-па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(«Курская правда» </w:t>
      </w:r>
      <w:r>
        <w:rPr>
          <w:rStyle w:val="scxw22759378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№ 120, 08.10.2011);</w:t>
      </w:r>
      <w:r>
        <w:rPr>
          <w:rStyle w:val="eop"/>
          <w:sz w:val="28"/>
          <w:szCs w:val="28"/>
        </w:rPr>
        <w:t> </w:t>
      </w:r>
    </w:p>
    <w:p w:rsidR="005A0B76" w:rsidRDefault="007372E8">
      <w:pPr>
        <w:pStyle w:val="paragraph"/>
        <w:spacing w:beforeAutospacing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19.Постановление Администрации Курской области от </w:t>
      </w:r>
      <w:r>
        <w:rPr>
          <w:rStyle w:val="contextualspellingandgrammarerror"/>
          <w:sz w:val="28"/>
          <w:szCs w:val="28"/>
        </w:rPr>
        <w:t>01.12.2011  №</w:t>
      </w:r>
      <w:r>
        <w:rPr>
          <w:rStyle w:val="normaltextrun"/>
          <w:sz w:val="28"/>
          <w:szCs w:val="28"/>
        </w:rPr>
        <w:t> 651-па «О сводном перечне государственных услуг и функций по осуществлению государственного контроля и надзора» («Курская правда», № 148, 13.12.2011);</w:t>
      </w:r>
      <w:r>
        <w:rPr>
          <w:rStyle w:val="eop"/>
          <w:sz w:val="28"/>
          <w:szCs w:val="28"/>
        </w:rPr>
        <w:t> </w:t>
      </w:r>
    </w:p>
    <w:p w:rsidR="005A0B76" w:rsidRDefault="007372E8">
      <w:pPr>
        <w:pStyle w:val="paragraph"/>
        <w:spacing w:beforeAutospacing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20.Постановление Администрации Курской области от 26.10.2017 № 832-па «Об утверждении Перечня должностных лиц, осуществляющих региональный государственный экологический надзор на территории Курской области» </w:t>
      </w:r>
      <w:r>
        <w:rPr>
          <w:rStyle w:val="normaltextrun"/>
          <w:sz w:val="28"/>
          <w:szCs w:val="28"/>
        </w:rPr>
        <w:lastRenderedPageBreak/>
        <w:t>(Официальный сайт Администрации Курской области: </w:t>
      </w:r>
      <w:r>
        <w:rPr>
          <w:rStyle w:val="normaltextrun"/>
          <w:sz w:val="28"/>
          <w:szCs w:val="28"/>
          <w:u w:val="single"/>
        </w:rPr>
        <w:t>http://adm.rkursk.ru</w:t>
      </w:r>
      <w:r>
        <w:rPr>
          <w:rStyle w:val="normaltextrun"/>
          <w:sz w:val="28"/>
          <w:szCs w:val="28"/>
        </w:rPr>
        <w:t>, 26.10.2017; Официальный интернет-портал правовой информации: </w:t>
      </w:r>
      <w:r>
        <w:rPr>
          <w:rStyle w:val="normaltextrun"/>
          <w:sz w:val="28"/>
          <w:szCs w:val="28"/>
          <w:u w:val="single"/>
        </w:rPr>
        <w:t>http://www.pravo.gov.ru</w:t>
      </w:r>
      <w:r>
        <w:rPr>
          <w:rStyle w:val="normaltextrun"/>
          <w:sz w:val="28"/>
          <w:szCs w:val="28"/>
        </w:rPr>
        <w:t>, 31.10.2017; «Курская правда», № 132, 03.11.2017 (опубликован без Перечня);</w:t>
      </w:r>
      <w:r>
        <w:rPr>
          <w:rStyle w:val="eop"/>
          <w:sz w:val="28"/>
          <w:szCs w:val="28"/>
        </w:rPr>
        <w:t> </w:t>
      </w:r>
    </w:p>
    <w:p w:rsidR="005A0B76" w:rsidRDefault="007372E8">
      <w:pPr>
        <w:pStyle w:val="paragraph"/>
        <w:spacing w:beforeAutospacing="0" w:afterAutospacing="0"/>
        <w:ind w:firstLine="705"/>
        <w:jc w:val="both"/>
        <w:textAlignment w:val="baseline"/>
      </w:pPr>
      <w:r>
        <w:rPr>
          <w:rStyle w:val="normaltextrun"/>
          <w:color w:val="000000"/>
          <w:sz w:val="28"/>
          <w:szCs w:val="28"/>
        </w:rPr>
        <w:t>21.Постановление Администрации Курской области от </w:t>
      </w:r>
      <w:r>
        <w:rPr>
          <w:rStyle w:val="contextualspellingandgrammarerror"/>
          <w:color w:val="000000"/>
          <w:sz w:val="28"/>
          <w:szCs w:val="28"/>
        </w:rPr>
        <w:t>31.05.2019  №</w:t>
      </w:r>
      <w:r>
        <w:rPr>
          <w:rStyle w:val="normaltextrun"/>
          <w:color w:val="000000"/>
          <w:sz w:val="28"/>
          <w:szCs w:val="28"/>
        </w:rPr>
        <w:t> 485-па «Об утверждении порядка осуществления государственного надзора в области охраны и использования особо охраняемых природных территорий регионального значения» (Официальный сайт Администрации Курской области </w:t>
      </w:r>
      <w:hyperlink r:id="rId6" w:tgtFrame="_blank">
        <w:r>
          <w:rPr>
            <w:rStyle w:val="normaltextrun"/>
            <w:color w:val="000000"/>
            <w:sz w:val="28"/>
            <w:szCs w:val="28"/>
          </w:rPr>
          <w:t>http://adm.rkursk.ru</w:t>
        </w:r>
      </w:hyperlink>
      <w:r>
        <w:rPr>
          <w:rStyle w:val="normaltextrun"/>
          <w:color w:val="000000"/>
          <w:sz w:val="28"/>
          <w:szCs w:val="28"/>
        </w:rPr>
        <w:t>, </w:t>
      </w:r>
      <w:r>
        <w:rPr>
          <w:rStyle w:val="contextualspellingandgrammarerror"/>
          <w:color w:val="000000"/>
          <w:sz w:val="28"/>
          <w:szCs w:val="28"/>
        </w:rPr>
        <w:t>03.06.2019,Официальный</w:t>
      </w:r>
      <w:r>
        <w:rPr>
          <w:rStyle w:val="normaltextrun"/>
          <w:color w:val="000000"/>
          <w:sz w:val="28"/>
          <w:szCs w:val="28"/>
        </w:rPr>
        <w:t> интернет-портал правовой информации </w:t>
      </w:r>
      <w:hyperlink r:id="rId7" w:tgtFrame="_blank">
        <w:r>
          <w:rPr>
            <w:rStyle w:val="normaltextrun"/>
            <w:color w:val="000000"/>
            <w:sz w:val="28"/>
            <w:szCs w:val="28"/>
          </w:rPr>
          <w:t>http://www.pravo.gov.ru</w:t>
        </w:r>
      </w:hyperlink>
      <w:r>
        <w:rPr>
          <w:rStyle w:val="normaltextrun"/>
          <w:color w:val="000000"/>
          <w:sz w:val="28"/>
          <w:szCs w:val="28"/>
        </w:rPr>
        <w:t>, 06.06.2019, «Курская правда», № 67, 11.06.2019 (опубликован без Порядка);</w:t>
      </w:r>
      <w:r>
        <w:rPr>
          <w:rStyle w:val="eop"/>
          <w:b/>
          <w:bCs/>
          <w:sz w:val="28"/>
          <w:szCs w:val="28"/>
        </w:rPr>
        <w:t> </w:t>
      </w:r>
    </w:p>
    <w:sectPr w:rsidR="005A0B76" w:rsidSect="00FA5C5F">
      <w:pgSz w:w="11906" w:h="16838"/>
      <w:pgMar w:top="1134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76"/>
    <w:rsid w:val="005A0B76"/>
    <w:rsid w:val="007372E8"/>
    <w:rsid w:val="00FA5C5F"/>
    <w:rsid w:val="00FB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498E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07939"/>
    <w:rPr>
      <w:color w:val="0563C1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F65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qFormat/>
    <w:rsid w:val="00C049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">
    <w:name w:val="ListLabel 1"/>
    <w:qFormat/>
    <w:rPr>
      <w:color w:val="00000A"/>
      <w:sz w:val="20"/>
      <w:szCs w:val="20"/>
      <w:u w:val="none"/>
      <w:lang w:val="en-US"/>
    </w:rPr>
  </w:style>
  <w:style w:type="character" w:customStyle="1" w:styleId="ListLabel2">
    <w:name w:val="ListLabel 2"/>
    <w:qFormat/>
    <w:rPr>
      <w:lang w:val="en-US"/>
    </w:rPr>
  </w:style>
  <w:style w:type="character" w:customStyle="1" w:styleId="ListLabel3">
    <w:name w:val="ListLabel 3"/>
    <w:qFormat/>
    <w:rPr>
      <w:color w:val="00000A"/>
      <w:sz w:val="20"/>
      <w:szCs w:val="20"/>
      <w:u w:val="none"/>
      <w:lang w:val="en-US"/>
    </w:rPr>
  </w:style>
  <w:style w:type="character" w:customStyle="1" w:styleId="ListLabel4">
    <w:name w:val="ListLabel 4"/>
    <w:qFormat/>
    <w:rPr>
      <w:lang w:val="en-US"/>
    </w:rPr>
  </w:style>
  <w:style w:type="character" w:customStyle="1" w:styleId="ListLabel5">
    <w:name w:val="ListLabel 5"/>
    <w:qFormat/>
    <w:rPr>
      <w:color w:val="00000A"/>
      <w:sz w:val="20"/>
      <w:szCs w:val="20"/>
      <w:u w:val="none"/>
      <w:lang w:val="en-US"/>
    </w:rPr>
  </w:style>
  <w:style w:type="character" w:customStyle="1" w:styleId="ListLabel6">
    <w:name w:val="ListLabel 6"/>
    <w:qFormat/>
    <w:rPr>
      <w:lang w:val="en-US"/>
    </w:rPr>
  </w:style>
  <w:style w:type="character" w:customStyle="1" w:styleId="a4">
    <w:name w:val="Основной текст_"/>
    <w:basedOn w:val="a0"/>
    <w:qFormat/>
    <w:rPr>
      <w:rFonts w:ascii="Times New Roman" w:eastAsia="Times New Roman" w:hAnsi="Times New Roman" w:cs="Times New Roman"/>
      <w:sz w:val="26"/>
      <w:szCs w:val="26"/>
      <w:highlight w:val="white"/>
    </w:rPr>
  </w:style>
  <w:style w:type="character" w:customStyle="1" w:styleId="ArialUnicodeMS95pt0pt">
    <w:name w:val="Основной текст + Arial Unicode MS;9;5 pt;Интервал 0 pt"/>
    <w:basedOn w:val="a4"/>
    <w:qFormat/>
    <w:rPr>
      <w:rFonts w:ascii="Arial Unicode MS" w:eastAsia="Arial Unicode MS" w:hAnsi="Arial Unicode MS" w:cs="Arial Unicode MS"/>
      <w:color w:val="000000"/>
      <w:spacing w:val="2"/>
      <w:w w:val="100"/>
      <w:sz w:val="19"/>
      <w:szCs w:val="19"/>
      <w:highlight w:val="white"/>
      <w:lang w:val="ru-RU"/>
    </w:rPr>
  </w:style>
  <w:style w:type="character" w:customStyle="1" w:styleId="ListLabel7">
    <w:name w:val="ListLabel 7"/>
    <w:qFormat/>
    <w:rPr>
      <w:color w:val="00000A"/>
      <w:sz w:val="20"/>
      <w:szCs w:val="20"/>
      <w:u w:val="none"/>
      <w:lang w:val="en-US"/>
    </w:rPr>
  </w:style>
  <w:style w:type="character" w:customStyle="1" w:styleId="ListLabel8">
    <w:name w:val="ListLabel 8"/>
    <w:qFormat/>
    <w:rPr>
      <w:lang w:val="en-US"/>
    </w:rPr>
  </w:style>
  <w:style w:type="character" w:customStyle="1" w:styleId="2">
    <w:name w:val="Основной шрифт абзаца2"/>
    <w:qFormat/>
  </w:style>
  <w:style w:type="character" w:customStyle="1" w:styleId="ListLabel9">
    <w:name w:val="ListLabel 9"/>
    <w:qFormat/>
    <w:rPr>
      <w:color w:val="00000A"/>
      <w:sz w:val="20"/>
      <w:szCs w:val="20"/>
      <w:u w:val="none"/>
      <w:lang w:val="en-US"/>
    </w:rPr>
  </w:style>
  <w:style w:type="character" w:customStyle="1" w:styleId="ListLabel10">
    <w:name w:val="ListLabel 10"/>
    <w:qFormat/>
    <w:rPr>
      <w:lang w:val="en-US"/>
    </w:rPr>
  </w:style>
  <w:style w:type="character" w:customStyle="1" w:styleId="ListLabel11">
    <w:name w:val="ListLabel 11"/>
    <w:qFormat/>
    <w:rPr>
      <w:color w:val="00000A"/>
      <w:sz w:val="20"/>
      <w:szCs w:val="20"/>
      <w:u w:val="none"/>
      <w:lang w:val="en-US"/>
    </w:rPr>
  </w:style>
  <w:style w:type="character" w:customStyle="1" w:styleId="ListLabel12">
    <w:name w:val="ListLabel 12"/>
    <w:qFormat/>
    <w:rPr>
      <w:lang w:val="en-US"/>
    </w:rPr>
  </w:style>
  <w:style w:type="character" w:customStyle="1" w:styleId="ListLabel13">
    <w:name w:val="ListLabel 13"/>
    <w:qFormat/>
    <w:rPr>
      <w:color w:val="00000A"/>
      <w:sz w:val="20"/>
      <w:szCs w:val="20"/>
      <w:u w:val="none"/>
      <w:lang w:val="en-US"/>
    </w:rPr>
  </w:style>
  <w:style w:type="character" w:customStyle="1" w:styleId="ListLabel14">
    <w:name w:val="ListLabel 14"/>
    <w:qFormat/>
    <w:rPr>
      <w:lang w:val="en-US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ListLabel15">
    <w:name w:val="ListLabel 15"/>
    <w:qFormat/>
    <w:rPr>
      <w:color w:val="00000A"/>
      <w:sz w:val="20"/>
      <w:szCs w:val="20"/>
      <w:u w:val="none"/>
      <w:lang w:val="en-US"/>
    </w:rPr>
  </w:style>
  <w:style w:type="character" w:customStyle="1" w:styleId="ListLabel16">
    <w:name w:val="ListLabel 16"/>
    <w:qFormat/>
    <w:rPr>
      <w:lang w:val="en-US"/>
    </w:rPr>
  </w:style>
  <w:style w:type="character" w:customStyle="1" w:styleId="ListLabel17">
    <w:name w:val="ListLabel 17"/>
    <w:qFormat/>
    <w:rPr>
      <w:color w:val="00000A"/>
      <w:sz w:val="20"/>
      <w:szCs w:val="20"/>
      <w:u w:val="none"/>
      <w:lang w:val="en-US"/>
    </w:rPr>
  </w:style>
  <w:style w:type="character" w:customStyle="1" w:styleId="ListLabel18">
    <w:name w:val="ListLabel 18"/>
    <w:qFormat/>
    <w:rPr>
      <w:lang w:val="en-US"/>
    </w:rPr>
  </w:style>
  <w:style w:type="character" w:customStyle="1" w:styleId="ListLabel19">
    <w:name w:val="ListLabel 19"/>
    <w:qFormat/>
    <w:rPr>
      <w:rFonts w:cs="Times New Roman"/>
      <w:b w:val="0"/>
      <w:bCs w:val="0"/>
      <w:color w:val="000000"/>
      <w:sz w:val="20"/>
      <w:szCs w:val="20"/>
    </w:rPr>
  </w:style>
  <w:style w:type="character" w:customStyle="1" w:styleId="ListLabel20">
    <w:name w:val="ListLabel 20"/>
    <w:qFormat/>
    <w:rPr>
      <w:color w:val="00000A"/>
      <w:sz w:val="20"/>
      <w:szCs w:val="20"/>
      <w:u w:val="none"/>
      <w:lang w:val="en-US"/>
    </w:rPr>
  </w:style>
  <w:style w:type="character" w:customStyle="1" w:styleId="ListLabel21">
    <w:name w:val="ListLabel 21"/>
    <w:qFormat/>
    <w:rPr>
      <w:lang w:val="en-US"/>
    </w:rPr>
  </w:style>
  <w:style w:type="character" w:customStyle="1" w:styleId="ListLabel22">
    <w:name w:val="ListLabel 22"/>
    <w:qFormat/>
    <w:rPr>
      <w:rFonts w:cs="Times New Roman"/>
      <w:b w:val="0"/>
      <w:bCs w:val="0"/>
      <w:color w:val="000000"/>
      <w:sz w:val="18"/>
      <w:szCs w:val="18"/>
    </w:rPr>
  </w:style>
  <w:style w:type="character" w:customStyle="1" w:styleId="ListLabel23">
    <w:name w:val="ListLabel 23"/>
    <w:qFormat/>
    <w:rPr>
      <w:color w:val="00000A"/>
      <w:sz w:val="20"/>
      <w:szCs w:val="20"/>
      <w:u w:val="none"/>
      <w:lang w:val="en-US"/>
    </w:rPr>
  </w:style>
  <w:style w:type="character" w:customStyle="1" w:styleId="ListLabel24">
    <w:name w:val="ListLabel 24"/>
    <w:qFormat/>
    <w:rPr>
      <w:lang w:val="en-US"/>
    </w:rPr>
  </w:style>
  <w:style w:type="character" w:customStyle="1" w:styleId="ListLabel25">
    <w:name w:val="ListLabel 25"/>
    <w:qFormat/>
    <w:rPr>
      <w:rFonts w:cs="Times New Roman"/>
      <w:b w:val="0"/>
      <w:bCs w:val="0"/>
      <w:color w:val="000000"/>
      <w:sz w:val="18"/>
      <w:szCs w:val="18"/>
    </w:rPr>
  </w:style>
  <w:style w:type="character" w:customStyle="1" w:styleId="ListLabel26">
    <w:name w:val="ListLabel 26"/>
    <w:qFormat/>
    <w:rPr>
      <w:color w:val="00000A"/>
      <w:sz w:val="20"/>
      <w:szCs w:val="20"/>
      <w:u w:val="none"/>
      <w:lang w:val="en-US"/>
    </w:rPr>
  </w:style>
  <w:style w:type="character" w:customStyle="1" w:styleId="ListLabel27">
    <w:name w:val="ListLabel 27"/>
    <w:qFormat/>
    <w:rPr>
      <w:lang w:val="en-US"/>
    </w:rPr>
  </w:style>
  <w:style w:type="character" w:customStyle="1" w:styleId="ListLabel28">
    <w:name w:val="ListLabel 28"/>
    <w:qFormat/>
    <w:rPr>
      <w:rFonts w:cs="Times New Roman"/>
      <w:b w:val="0"/>
      <w:bCs w:val="0"/>
      <w:color w:val="000000"/>
      <w:sz w:val="18"/>
      <w:szCs w:val="18"/>
    </w:rPr>
  </w:style>
  <w:style w:type="character" w:customStyle="1" w:styleId="ListLabel29">
    <w:name w:val="ListLabel 29"/>
    <w:qFormat/>
    <w:rPr>
      <w:color w:val="00000A"/>
      <w:sz w:val="20"/>
      <w:szCs w:val="20"/>
      <w:u w:val="none"/>
      <w:lang w:val="en-US"/>
    </w:rPr>
  </w:style>
  <w:style w:type="character" w:customStyle="1" w:styleId="ListLabel30">
    <w:name w:val="ListLabel 30"/>
    <w:qFormat/>
    <w:rPr>
      <w:lang w:val="en-US"/>
    </w:rPr>
  </w:style>
  <w:style w:type="character" w:customStyle="1" w:styleId="ListLabel31">
    <w:name w:val="ListLabel 31"/>
    <w:qFormat/>
    <w:rPr>
      <w:rFonts w:cs="Times New Roman"/>
      <w:b w:val="0"/>
      <w:bCs w:val="0"/>
      <w:color w:val="000000"/>
      <w:sz w:val="18"/>
      <w:szCs w:val="18"/>
    </w:rPr>
  </w:style>
  <w:style w:type="character" w:customStyle="1" w:styleId="ListLabel32">
    <w:name w:val="ListLabel 32"/>
    <w:qFormat/>
    <w:rPr>
      <w:color w:val="00000A"/>
      <w:sz w:val="20"/>
      <w:szCs w:val="20"/>
      <w:u w:val="none"/>
      <w:lang w:val="en-US"/>
    </w:rPr>
  </w:style>
  <w:style w:type="character" w:customStyle="1" w:styleId="ListLabel33">
    <w:name w:val="ListLabel 33"/>
    <w:qFormat/>
    <w:rPr>
      <w:lang w:val="en-US"/>
    </w:rPr>
  </w:style>
  <w:style w:type="character" w:customStyle="1" w:styleId="ListLabel34">
    <w:name w:val="ListLabel 34"/>
    <w:qFormat/>
    <w:rPr>
      <w:rFonts w:cs="Times New Roman"/>
      <w:b w:val="0"/>
      <w:bCs w:val="0"/>
      <w:color w:val="000000"/>
      <w:sz w:val="18"/>
      <w:szCs w:val="18"/>
    </w:rPr>
  </w:style>
  <w:style w:type="character" w:customStyle="1" w:styleId="normaltextrun">
    <w:name w:val="normaltextrun"/>
    <w:basedOn w:val="a0"/>
    <w:qFormat/>
    <w:rsid w:val="00615899"/>
  </w:style>
  <w:style w:type="character" w:customStyle="1" w:styleId="eop">
    <w:name w:val="eop"/>
    <w:basedOn w:val="a0"/>
    <w:qFormat/>
    <w:rsid w:val="00615899"/>
  </w:style>
  <w:style w:type="character" w:customStyle="1" w:styleId="contextualspellingandgrammarerror">
    <w:name w:val="contextualspellingandgrammarerror"/>
    <w:basedOn w:val="a0"/>
    <w:qFormat/>
    <w:rsid w:val="00072BE8"/>
  </w:style>
  <w:style w:type="character" w:customStyle="1" w:styleId="scxw227593785">
    <w:name w:val="scxw227593785"/>
    <w:basedOn w:val="a0"/>
    <w:qFormat/>
    <w:rsid w:val="00072BE8"/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00000A"/>
      <w:sz w:val="20"/>
      <w:szCs w:val="20"/>
      <w:u w:val="none"/>
      <w:lang w:val="en-US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sz w:val="18"/>
      <w:szCs w:val="18"/>
    </w:rPr>
  </w:style>
  <w:style w:type="character" w:customStyle="1" w:styleId="ListLabel39">
    <w:name w:val="ListLabel 39"/>
    <w:qFormat/>
    <w:rPr>
      <w:color w:val="000000"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List Paragraph"/>
    <w:basedOn w:val="a"/>
    <w:uiPriority w:val="34"/>
    <w:qFormat/>
    <w:rsid w:val="00007939"/>
    <w:rPr>
      <w:rFonts w:eastAsiaTheme="minorHAnsi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7F6543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paragraph">
    <w:name w:val="paragraph"/>
    <w:basedOn w:val="a"/>
    <w:qFormat/>
    <w:rsid w:val="00615899"/>
    <w:pPr>
      <w:spacing w:beforeAutospacing="1" w:afterAutospacing="1"/>
    </w:pPr>
  </w:style>
  <w:style w:type="character" w:styleId="af0">
    <w:name w:val="Hyperlink"/>
    <w:basedOn w:val="a0"/>
    <w:uiPriority w:val="99"/>
    <w:semiHidden/>
    <w:unhideWhenUsed/>
    <w:rsid w:val="00FB5A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498E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07939"/>
    <w:rPr>
      <w:color w:val="0563C1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F65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qFormat/>
    <w:rsid w:val="00C049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">
    <w:name w:val="ListLabel 1"/>
    <w:qFormat/>
    <w:rPr>
      <w:color w:val="00000A"/>
      <w:sz w:val="20"/>
      <w:szCs w:val="20"/>
      <w:u w:val="none"/>
      <w:lang w:val="en-US"/>
    </w:rPr>
  </w:style>
  <w:style w:type="character" w:customStyle="1" w:styleId="ListLabel2">
    <w:name w:val="ListLabel 2"/>
    <w:qFormat/>
    <w:rPr>
      <w:lang w:val="en-US"/>
    </w:rPr>
  </w:style>
  <w:style w:type="character" w:customStyle="1" w:styleId="ListLabel3">
    <w:name w:val="ListLabel 3"/>
    <w:qFormat/>
    <w:rPr>
      <w:color w:val="00000A"/>
      <w:sz w:val="20"/>
      <w:szCs w:val="20"/>
      <w:u w:val="none"/>
      <w:lang w:val="en-US"/>
    </w:rPr>
  </w:style>
  <w:style w:type="character" w:customStyle="1" w:styleId="ListLabel4">
    <w:name w:val="ListLabel 4"/>
    <w:qFormat/>
    <w:rPr>
      <w:lang w:val="en-US"/>
    </w:rPr>
  </w:style>
  <w:style w:type="character" w:customStyle="1" w:styleId="ListLabel5">
    <w:name w:val="ListLabel 5"/>
    <w:qFormat/>
    <w:rPr>
      <w:color w:val="00000A"/>
      <w:sz w:val="20"/>
      <w:szCs w:val="20"/>
      <w:u w:val="none"/>
      <w:lang w:val="en-US"/>
    </w:rPr>
  </w:style>
  <w:style w:type="character" w:customStyle="1" w:styleId="ListLabel6">
    <w:name w:val="ListLabel 6"/>
    <w:qFormat/>
    <w:rPr>
      <w:lang w:val="en-US"/>
    </w:rPr>
  </w:style>
  <w:style w:type="character" w:customStyle="1" w:styleId="a4">
    <w:name w:val="Основной текст_"/>
    <w:basedOn w:val="a0"/>
    <w:qFormat/>
    <w:rPr>
      <w:rFonts w:ascii="Times New Roman" w:eastAsia="Times New Roman" w:hAnsi="Times New Roman" w:cs="Times New Roman"/>
      <w:sz w:val="26"/>
      <w:szCs w:val="26"/>
      <w:highlight w:val="white"/>
    </w:rPr>
  </w:style>
  <w:style w:type="character" w:customStyle="1" w:styleId="ArialUnicodeMS95pt0pt">
    <w:name w:val="Основной текст + Arial Unicode MS;9;5 pt;Интервал 0 pt"/>
    <w:basedOn w:val="a4"/>
    <w:qFormat/>
    <w:rPr>
      <w:rFonts w:ascii="Arial Unicode MS" w:eastAsia="Arial Unicode MS" w:hAnsi="Arial Unicode MS" w:cs="Arial Unicode MS"/>
      <w:color w:val="000000"/>
      <w:spacing w:val="2"/>
      <w:w w:val="100"/>
      <w:sz w:val="19"/>
      <w:szCs w:val="19"/>
      <w:highlight w:val="white"/>
      <w:lang w:val="ru-RU"/>
    </w:rPr>
  </w:style>
  <w:style w:type="character" w:customStyle="1" w:styleId="ListLabel7">
    <w:name w:val="ListLabel 7"/>
    <w:qFormat/>
    <w:rPr>
      <w:color w:val="00000A"/>
      <w:sz w:val="20"/>
      <w:szCs w:val="20"/>
      <w:u w:val="none"/>
      <w:lang w:val="en-US"/>
    </w:rPr>
  </w:style>
  <w:style w:type="character" w:customStyle="1" w:styleId="ListLabel8">
    <w:name w:val="ListLabel 8"/>
    <w:qFormat/>
    <w:rPr>
      <w:lang w:val="en-US"/>
    </w:rPr>
  </w:style>
  <w:style w:type="character" w:customStyle="1" w:styleId="2">
    <w:name w:val="Основной шрифт абзаца2"/>
    <w:qFormat/>
  </w:style>
  <w:style w:type="character" w:customStyle="1" w:styleId="ListLabel9">
    <w:name w:val="ListLabel 9"/>
    <w:qFormat/>
    <w:rPr>
      <w:color w:val="00000A"/>
      <w:sz w:val="20"/>
      <w:szCs w:val="20"/>
      <w:u w:val="none"/>
      <w:lang w:val="en-US"/>
    </w:rPr>
  </w:style>
  <w:style w:type="character" w:customStyle="1" w:styleId="ListLabel10">
    <w:name w:val="ListLabel 10"/>
    <w:qFormat/>
    <w:rPr>
      <w:lang w:val="en-US"/>
    </w:rPr>
  </w:style>
  <w:style w:type="character" w:customStyle="1" w:styleId="ListLabel11">
    <w:name w:val="ListLabel 11"/>
    <w:qFormat/>
    <w:rPr>
      <w:color w:val="00000A"/>
      <w:sz w:val="20"/>
      <w:szCs w:val="20"/>
      <w:u w:val="none"/>
      <w:lang w:val="en-US"/>
    </w:rPr>
  </w:style>
  <w:style w:type="character" w:customStyle="1" w:styleId="ListLabel12">
    <w:name w:val="ListLabel 12"/>
    <w:qFormat/>
    <w:rPr>
      <w:lang w:val="en-US"/>
    </w:rPr>
  </w:style>
  <w:style w:type="character" w:customStyle="1" w:styleId="ListLabel13">
    <w:name w:val="ListLabel 13"/>
    <w:qFormat/>
    <w:rPr>
      <w:color w:val="00000A"/>
      <w:sz w:val="20"/>
      <w:szCs w:val="20"/>
      <w:u w:val="none"/>
      <w:lang w:val="en-US"/>
    </w:rPr>
  </w:style>
  <w:style w:type="character" w:customStyle="1" w:styleId="ListLabel14">
    <w:name w:val="ListLabel 14"/>
    <w:qFormat/>
    <w:rPr>
      <w:lang w:val="en-US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ListLabel15">
    <w:name w:val="ListLabel 15"/>
    <w:qFormat/>
    <w:rPr>
      <w:color w:val="00000A"/>
      <w:sz w:val="20"/>
      <w:szCs w:val="20"/>
      <w:u w:val="none"/>
      <w:lang w:val="en-US"/>
    </w:rPr>
  </w:style>
  <w:style w:type="character" w:customStyle="1" w:styleId="ListLabel16">
    <w:name w:val="ListLabel 16"/>
    <w:qFormat/>
    <w:rPr>
      <w:lang w:val="en-US"/>
    </w:rPr>
  </w:style>
  <w:style w:type="character" w:customStyle="1" w:styleId="ListLabel17">
    <w:name w:val="ListLabel 17"/>
    <w:qFormat/>
    <w:rPr>
      <w:color w:val="00000A"/>
      <w:sz w:val="20"/>
      <w:szCs w:val="20"/>
      <w:u w:val="none"/>
      <w:lang w:val="en-US"/>
    </w:rPr>
  </w:style>
  <w:style w:type="character" w:customStyle="1" w:styleId="ListLabel18">
    <w:name w:val="ListLabel 18"/>
    <w:qFormat/>
    <w:rPr>
      <w:lang w:val="en-US"/>
    </w:rPr>
  </w:style>
  <w:style w:type="character" w:customStyle="1" w:styleId="ListLabel19">
    <w:name w:val="ListLabel 19"/>
    <w:qFormat/>
    <w:rPr>
      <w:rFonts w:cs="Times New Roman"/>
      <w:b w:val="0"/>
      <w:bCs w:val="0"/>
      <w:color w:val="000000"/>
      <w:sz w:val="20"/>
      <w:szCs w:val="20"/>
    </w:rPr>
  </w:style>
  <w:style w:type="character" w:customStyle="1" w:styleId="ListLabel20">
    <w:name w:val="ListLabel 20"/>
    <w:qFormat/>
    <w:rPr>
      <w:color w:val="00000A"/>
      <w:sz w:val="20"/>
      <w:szCs w:val="20"/>
      <w:u w:val="none"/>
      <w:lang w:val="en-US"/>
    </w:rPr>
  </w:style>
  <w:style w:type="character" w:customStyle="1" w:styleId="ListLabel21">
    <w:name w:val="ListLabel 21"/>
    <w:qFormat/>
    <w:rPr>
      <w:lang w:val="en-US"/>
    </w:rPr>
  </w:style>
  <w:style w:type="character" w:customStyle="1" w:styleId="ListLabel22">
    <w:name w:val="ListLabel 22"/>
    <w:qFormat/>
    <w:rPr>
      <w:rFonts w:cs="Times New Roman"/>
      <w:b w:val="0"/>
      <w:bCs w:val="0"/>
      <w:color w:val="000000"/>
      <w:sz w:val="18"/>
      <w:szCs w:val="18"/>
    </w:rPr>
  </w:style>
  <w:style w:type="character" w:customStyle="1" w:styleId="ListLabel23">
    <w:name w:val="ListLabel 23"/>
    <w:qFormat/>
    <w:rPr>
      <w:color w:val="00000A"/>
      <w:sz w:val="20"/>
      <w:szCs w:val="20"/>
      <w:u w:val="none"/>
      <w:lang w:val="en-US"/>
    </w:rPr>
  </w:style>
  <w:style w:type="character" w:customStyle="1" w:styleId="ListLabel24">
    <w:name w:val="ListLabel 24"/>
    <w:qFormat/>
    <w:rPr>
      <w:lang w:val="en-US"/>
    </w:rPr>
  </w:style>
  <w:style w:type="character" w:customStyle="1" w:styleId="ListLabel25">
    <w:name w:val="ListLabel 25"/>
    <w:qFormat/>
    <w:rPr>
      <w:rFonts w:cs="Times New Roman"/>
      <w:b w:val="0"/>
      <w:bCs w:val="0"/>
      <w:color w:val="000000"/>
      <w:sz w:val="18"/>
      <w:szCs w:val="18"/>
    </w:rPr>
  </w:style>
  <w:style w:type="character" w:customStyle="1" w:styleId="ListLabel26">
    <w:name w:val="ListLabel 26"/>
    <w:qFormat/>
    <w:rPr>
      <w:color w:val="00000A"/>
      <w:sz w:val="20"/>
      <w:szCs w:val="20"/>
      <w:u w:val="none"/>
      <w:lang w:val="en-US"/>
    </w:rPr>
  </w:style>
  <w:style w:type="character" w:customStyle="1" w:styleId="ListLabel27">
    <w:name w:val="ListLabel 27"/>
    <w:qFormat/>
    <w:rPr>
      <w:lang w:val="en-US"/>
    </w:rPr>
  </w:style>
  <w:style w:type="character" w:customStyle="1" w:styleId="ListLabel28">
    <w:name w:val="ListLabel 28"/>
    <w:qFormat/>
    <w:rPr>
      <w:rFonts w:cs="Times New Roman"/>
      <w:b w:val="0"/>
      <w:bCs w:val="0"/>
      <w:color w:val="000000"/>
      <w:sz w:val="18"/>
      <w:szCs w:val="18"/>
    </w:rPr>
  </w:style>
  <w:style w:type="character" w:customStyle="1" w:styleId="ListLabel29">
    <w:name w:val="ListLabel 29"/>
    <w:qFormat/>
    <w:rPr>
      <w:color w:val="00000A"/>
      <w:sz w:val="20"/>
      <w:szCs w:val="20"/>
      <w:u w:val="none"/>
      <w:lang w:val="en-US"/>
    </w:rPr>
  </w:style>
  <w:style w:type="character" w:customStyle="1" w:styleId="ListLabel30">
    <w:name w:val="ListLabel 30"/>
    <w:qFormat/>
    <w:rPr>
      <w:lang w:val="en-US"/>
    </w:rPr>
  </w:style>
  <w:style w:type="character" w:customStyle="1" w:styleId="ListLabel31">
    <w:name w:val="ListLabel 31"/>
    <w:qFormat/>
    <w:rPr>
      <w:rFonts w:cs="Times New Roman"/>
      <w:b w:val="0"/>
      <w:bCs w:val="0"/>
      <w:color w:val="000000"/>
      <w:sz w:val="18"/>
      <w:szCs w:val="18"/>
    </w:rPr>
  </w:style>
  <w:style w:type="character" w:customStyle="1" w:styleId="ListLabel32">
    <w:name w:val="ListLabel 32"/>
    <w:qFormat/>
    <w:rPr>
      <w:color w:val="00000A"/>
      <w:sz w:val="20"/>
      <w:szCs w:val="20"/>
      <w:u w:val="none"/>
      <w:lang w:val="en-US"/>
    </w:rPr>
  </w:style>
  <w:style w:type="character" w:customStyle="1" w:styleId="ListLabel33">
    <w:name w:val="ListLabel 33"/>
    <w:qFormat/>
    <w:rPr>
      <w:lang w:val="en-US"/>
    </w:rPr>
  </w:style>
  <w:style w:type="character" w:customStyle="1" w:styleId="ListLabel34">
    <w:name w:val="ListLabel 34"/>
    <w:qFormat/>
    <w:rPr>
      <w:rFonts w:cs="Times New Roman"/>
      <w:b w:val="0"/>
      <w:bCs w:val="0"/>
      <w:color w:val="000000"/>
      <w:sz w:val="18"/>
      <w:szCs w:val="18"/>
    </w:rPr>
  </w:style>
  <w:style w:type="character" w:customStyle="1" w:styleId="normaltextrun">
    <w:name w:val="normaltextrun"/>
    <w:basedOn w:val="a0"/>
    <w:qFormat/>
    <w:rsid w:val="00615899"/>
  </w:style>
  <w:style w:type="character" w:customStyle="1" w:styleId="eop">
    <w:name w:val="eop"/>
    <w:basedOn w:val="a0"/>
    <w:qFormat/>
    <w:rsid w:val="00615899"/>
  </w:style>
  <w:style w:type="character" w:customStyle="1" w:styleId="contextualspellingandgrammarerror">
    <w:name w:val="contextualspellingandgrammarerror"/>
    <w:basedOn w:val="a0"/>
    <w:qFormat/>
    <w:rsid w:val="00072BE8"/>
  </w:style>
  <w:style w:type="character" w:customStyle="1" w:styleId="scxw227593785">
    <w:name w:val="scxw227593785"/>
    <w:basedOn w:val="a0"/>
    <w:qFormat/>
    <w:rsid w:val="00072BE8"/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00000A"/>
      <w:sz w:val="20"/>
      <w:szCs w:val="20"/>
      <w:u w:val="none"/>
      <w:lang w:val="en-US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sz w:val="18"/>
      <w:szCs w:val="18"/>
    </w:rPr>
  </w:style>
  <w:style w:type="character" w:customStyle="1" w:styleId="ListLabel39">
    <w:name w:val="ListLabel 39"/>
    <w:qFormat/>
    <w:rPr>
      <w:color w:val="000000"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List Paragraph"/>
    <w:basedOn w:val="a"/>
    <w:uiPriority w:val="34"/>
    <w:qFormat/>
    <w:rsid w:val="00007939"/>
    <w:rPr>
      <w:rFonts w:eastAsiaTheme="minorHAnsi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7F6543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paragraph">
    <w:name w:val="paragraph"/>
    <w:basedOn w:val="a"/>
    <w:qFormat/>
    <w:rsid w:val="00615899"/>
    <w:pPr>
      <w:spacing w:beforeAutospacing="1" w:afterAutospacing="1"/>
    </w:pPr>
  </w:style>
  <w:style w:type="character" w:styleId="af0">
    <w:name w:val="Hyperlink"/>
    <w:basedOn w:val="a0"/>
    <w:uiPriority w:val="99"/>
    <w:semiHidden/>
    <w:unhideWhenUsed/>
    <w:rsid w:val="00FB5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date=19.12.2019&amp;rnd=F221183FB272EF2C6CA6A73C837719C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date=19.12.2019&amp;rnd=F221183FB272EF2C6CA6A73C837719CC" TargetMode="External"/><Relationship Id="rId5" Type="http://schemas.openxmlformats.org/officeDocument/2006/relationships/hyperlink" Target="https://login.consultant.ru/link/?date=27.04.2020&amp;rnd=15A6F9A9F469996795CF79EF3A0FA1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14.03.1995 N 33-ФЗ(ред. от 03.08.2018)"Об особо охраняемых природных территориях"(с изм. и доп., вступ. в силу с 01.01.2019)</vt:lpstr>
    </vt:vector>
  </TitlesOfParts>
  <Company>КонсультантПлюс Версия 4018.00.18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14.03.1995 N 33-ФЗ(ред. от 03.08.2018)"Об особо охраняемых природных территориях"(с изм. и доп., вступ. в силу с 01.01.2019)</dc:title>
  <dc:creator>Александр</dc:creator>
  <cp:lastModifiedBy>Пользователь</cp:lastModifiedBy>
  <cp:revision>2</cp:revision>
  <cp:lastPrinted>2019-02-07T12:45:00Z</cp:lastPrinted>
  <dcterms:created xsi:type="dcterms:W3CDTF">2020-04-27T08:26:00Z</dcterms:created>
  <dcterms:modified xsi:type="dcterms:W3CDTF">2020-04-27T08:26:00Z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4018.00.18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