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00" w:type="dxa"/>
        <w:jc w:val="left"/>
        <w:tblInd w:w="0" w:type="dxa"/>
        <w:tblCellMar>
          <w:top w:w="0" w:type="dxa"/>
          <w:left w:w="108" w:type="dxa"/>
          <w:bottom w:w="0" w:type="dxa"/>
          <w:right w:w="108" w:type="dxa"/>
        </w:tblCellMar>
        <w:tblLook w:val="04a0" w:noVBand="1" w:noHBand="0" w:firstRow="1" w:lastRow="0" w:firstColumn="1" w:lastColumn="0"/>
      </w:tblPr>
      <w:tblGrid>
        <w:gridCol w:w="4424"/>
        <w:gridCol w:w="4875"/>
      </w:tblGrid>
      <w:tr>
        <w:trPr>
          <w:trHeight w:val="1716" w:hRule="atLeast"/>
        </w:trPr>
        <w:tc>
          <w:tcPr>
            <w:tcW w:w="4424" w:type="dxa"/>
            <w:tcBorders/>
            <w:shd w:color="auto" w:fill="auto" w:val="clear"/>
          </w:tcPr>
          <w:p>
            <w:pPr>
              <w:pStyle w:val="Normal"/>
              <w:widowControl w:val="false"/>
              <w:jc w:val="center"/>
              <w:rPr>
                <w:b/>
                <w:b/>
                <w:caps/>
                <w:color w:val="000000"/>
                <w:sz w:val="24"/>
                <w:szCs w:val="24"/>
              </w:rPr>
            </w:pPr>
            <w:r>
              <w:rPr>
                <w:b/>
                <w:caps/>
                <w:color w:val="000000"/>
                <w:sz w:val="24"/>
                <w:szCs w:val="24"/>
              </w:rPr>
            </w:r>
          </w:p>
        </w:tc>
        <w:tc>
          <w:tcPr>
            <w:tcW w:w="4875" w:type="dxa"/>
            <w:tcBorders/>
            <w:shd w:color="auto" w:fill="auto" w:val="clear"/>
          </w:tcPr>
          <w:p>
            <w:pPr>
              <w:pStyle w:val="Normal"/>
              <w:keepNext w:val="true"/>
              <w:keepLines/>
              <w:jc w:val="center"/>
              <w:rPr/>
            </w:pPr>
            <w:r>
              <w:rPr>
                <w:color w:val="000000"/>
                <w:sz w:val="28"/>
                <w:szCs w:val="28"/>
              </w:rPr>
              <w:t>Утвержден</w:t>
            </w:r>
          </w:p>
          <w:p>
            <w:pPr>
              <w:pStyle w:val="Normal"/>
              <w:keepNext w:val="true"/>
              <w:keepLines/>
              <w:jc w:val="center"/>
              <w:rPr/>
            </w:pPr>
            <w:r>
              <w:rPr>
                <w:color w:val="000000"/>
                <w:sz w:val="28"/>
                <w:szCs w:val="28"/>
              </w:rPr>
              <w:t>приказом департамента экологической безопасности и природопользования</w:t>
            </w:r>
          </w:p>
          <w:p>
            <w:pPr>
              <w:pStyle w:val="Normal"/>
              <w:keepNext w:val="true"/>
              <w:keepLines/>
              <w:jc w:val="center"/>
              <w:rPr/>
            </w:pPr>
            <w:r>
              <w:rPr>
                <w:color w:val="000000"/>
                <w:sz w:val="28"/>
                <w:szCs w:val="28"/>
              </w:rPr>
              <w:t>Курской области</w:t>
            </w:r>
          </w:p>
          <w:p>
            <w:pPr>
              <w:pStyle w:val="Normal"/>
              <w:keepLines/>
              <w:widowControl w:val="false"/>
              <w:jc w:val="center"/>
              <w:rPr/>
            </w:pPr>
            <w:r>
              <w:rPr>
                <w:color w:val="000000"/>
                <w:sz w:val="28"/>
                <w:szCs w:val="28"/>
              </w:rPr>
              <w:t>от 21.01.2019 № 01-06/15</w:t>
            </w:r>
          </w:p>
          <w:p>
            <w:pPr>
              <w:pStyle w:val="Normal"/>
              <w:widowControl w:val="false"/>
              <w:jc w:val="center"/>
              <w:rPr/>
            </w:pPr>
            <w:r>
              <w:rPr>
                <w:color w:val="000000"/>
                <w:sz w:val="28"/>
                <w:szCs w:val="28"/>
              </w:rPr>
              <w:t>(</w:t>
            </w:r>
            <w:r>
              <w:rPr>
                <w:color w:val="000000"/>
                <w:sz w:val="28"/>
                <w:szCs w:val="28"/>
              </w:rPr>
              <w:t>c изменениями</w:t>
            </w:r>
          </w:p>
          <w:p>
            <w:pPr>
              <w:pStyle w:val="Style20"/>
              <w:widowControl w:val="false"/>
              <w:spacing w:lineRule="auto" w:line="240" w:before="0" w:after="0"/>
              <w:jc w:val="center"/>
              <w:rPr/>
            </w:pPr>
            <w:r>
              <w:rPr>
                <w:color w:val="000000"/>
                <w:sz w:val="28"/>
                <w:szCs w:val="28"/>
              </w:rPr>
              <w:t xml:space="preserve">от 14.05.2019 </w:t>
            </w:r>
            <w:r>
              <w:rPr>
                <w:caps/>
                <w:color w:val="000000"/>
                <w:sz w:val="28"/>
                <w:szCs w:val="28"/>
              </w:rPr>
              <w:t xml:space="preserve">№ 01-06/180, </w:t>
            </w:r>
          </w:p>
          <w:p>
            <w:pPr>
              <w:pStyle w:val="Style20"/>
              <w:widowControl w:val="false"/>
              <w:spacing w:lineRule="auto" w:line="240" w:before="0" w:after="0"/>
              <w:jc w:val="center"/>
              <w:rPr>
                <w:sz w:val="28"/>
                <w:szCs w:val="28"/>
              </w:rPr>
            </w:pPr>
            <w:r>
              <w:rPr>
                <w:sz w:val="28"/>
                <w:szCs w:val="28"/>
              </w:rPr>
              <w:t>от 18.12.2019 № 01-06/645,</w:t>
            </w:r>
          </w:p>
          <w:p>
            <w:pPr>
              <w:pStyle w:val="Style20"/>
              <w:widowControl w:val="false"/>
              <w:spacing w:lineRule="auto" w:line="240" w:before="0" w:after="0"/>
              <w:jc w:val="center"/>
              <w:rPr/>
            </w:pPr>
            <w:r>
              <w:rPr>
                <w:sz w:val="28"/>
                <w:szCs w:val="28"/>
              </w:rPr>
              <w:t>от 09</w:t>
            </w:r>
            <w:bookmarkStart w:id="0" w:name="_GoBack"/>
            <w:bookmarkEnd w:id="0"/>
            <w:r>
              <w:rPr>
                <w:sz w:val="28"/>
                <w:szCs w:val="28"/>
              </w:rPr>
              <w:t>.06.2021 № 01-08/407)</w:t>
            </w:r>
          </w:p>
          <w:p>
            <w:pPr>
              <w:pStyle w:val="Normal"/>
              <w:widowControl w:val="false"/>
              <w:jc w:val="right"/>
              <w:rPr/>
            </w:pPr>
            <w:r>
              <w:rPr/>
            </w:r>
          </w:p>
        </w:tc>
      </w:tr>
    </w:tbl>
    <w:p>
      <w:pPr>
        <w:pStyle w:val="16"/>
        <w:widowControl w:val="false"/>
        <w:rPr>
          <w:b/>
          <w:b/>
          <w:color w:val="000000"/>
          <w:szCs w:val="28"/>
        </w:rPr>
      </w:pPr>
      <w:r>
        <w:rPr>
          <w:b/>
          <w:color w:val="000000"/>
          <w:szCs w:val="28"/>
        </w:rPr>
      </w:r>
    </w:p>
    <w:p>
      <w:pPr>
        <w:pStyle w:val="16"/>
        <w:widowControl w:val="false"/>
        <w:rPr>
          <w:b/>
          <w:b/>
          <w:color w:val="000000"/>
          <w:szCs w:val="28"/>
        </w:rPr>
      </w:pPr>
      <w:r>
        <w:rPr>
          <w:b/>
          <w:color w:val="000000"/>
          <w:szCs w:val="28"/>
        </w:rPr>
      </w:r>
    </w:p>
    <w:p>
      <w:pPr>
        <w:pStyle w:val="16"/>
        <w:widowControl w:val="false"/>
        <w:rPr/>
      </w:pPr>
      <w:r>
        <w:rPr>
          <w:b/>
          <w:color w:val="000000"/>
          <w:szCs w:val="28"/>
        </w:rPr>
        <w:t>АДМИНИСТРАТИВНЫЙ РЕГЛАМЕНТ</w:t>
      </w:r>
    </w:p>
    <w:p>
      <w:pPr>
        <w:pStyle w:val="ConsPlusTitle"/>
        <w:jc w:val="center"/>
        <w:rPr/>
      </w:pPr>
      <w:r>
        <w:rPr>
          <w:rFonts w:ascii="Times New Roman" w:hAnsi="Times New Roman"/>
          <w:color w:val="000000"/>
          <w:sz w:val="28"/>
          <w:szCs w:val="28"/>
        </w:rPr>
        <w:t xml:space="preserve">предоставления комитетом природных ресурсов Курской области государственной услуги «Предоставление права пользования участками недр местного значения на территории Курской области для геологического изучения в целях поисков и оценки месторождений общераспространенных полезных ископаемых или подземных вод» </w:t>
      </w:r>
    </w:p>
    <w:p>
      <w:pPr>
        <w:pStyle w:val="ConsPlusNormal"/>
        <w:ind w:firstLine="709"/>
        <w:jc w:val="center"/>
        <w:rPr>
          <w:rFonts w:ascii="Times New Roman" w:hAnsi="Times New Roman"/>
          <w:color w:val="000000"/>
          <w:sz w:val="28"/>
          <w:szCs w:val="28"/>
        </w:rPr>
      </w:pPr>
      <w:r>
        <w:rPr>
          <w:rFonts w:ascii="Times New Roman" w:hAnsi="Times New Roman"/>
          <w:color w:val="000000"/>
          <w:sz w:val="28"/>
          <w:szCs w:val="28"/>
        </w:rPr>
      </w:r>
    </w:p>
    <w:p>
      <w:pPr>
        <w:pStyle w:val="ConsPlusNormal"/>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center"/>
        <w:rPr/>
      </w:pPr>
      <w:r>
        <w:rPr>
          <w:b/>
          <w:color w:val="000000"/>
          <w:sz w:val="28"/>
          <w:szCs w:val="28"/>
          <w:lang w:val="en-US"/>
        </w:rPr>
        <w:t>I</w:t>
      </w:r>
      <w:r>
        <w:rPr>
          <w:b/>
          <w:color w:val="000000"/>
          <w:sz w:val="28"/>
          <w:szCs w:val="28"/>
        </w:rPr>
        <w:t>. Общие положения</w:t>
      </w:r>
    </w:p>
    <w:p>
      <w:pPr>
        <w:pStyle w:val="Normal"/>
        <w:widowControl w:val="false"/>
        <w:ind w:firstLine="709"/>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Normal"/>
        <w:widowControl w:val="false"/>
        <w:ind w:firstLine="709"/>
        <w:jc w:val="both"/>
        <w:rPr/>
      </w:pPr>
      <w:r>
        <w:rPr>
          <w:color w:val="000000"/>
          <w:sz w:val="28"/>
          <w:szCs w:val="28"/>
        </w:rPr>
        <w:t xml:space="preserve">Административный регламент предоставления государственной услуги «Предоставление  права пользования участками недр местного значения на территории Курской области для геологического изучения в целях поисков и оценки месторождений общераспространенных полезных ископаемых или подземных вод» (далее – Административный регламент) </w:t>
      </w:r>
      <w:r>
        <w:rPr>
          <w:color w:val="000000"/>
          <w:sz w:val="28"/>
          <w:szCs w:val="28"/>
          <w:lang w:eastAsia="ru-RU"/>
        </w:rPr>
        <w:t>определяет сроки, последовательность административных процедур (действий) при предоставлении государственной услуги.</w:t>
      </w:r>
    </w:p>
    <w:p>
      <w:pPr>
        <w:pStyle w:val="Normal"/>
        <w:widowControl w:val="false"/>
        <w:ind w:firstLine="709"/>
        <w:jc w:val="both"/>
        <w:rPr/>
      </w:pPr>
      <w:r>
        <w:rPr>
          <w:b/>
          <w:color w:val="000000"/>
          <w:sz w:val="28"/>
          <w:szCs w:val="28"/>
        </w:rPr>
        <w:t>1.2. Круг заявителей</w:t>
      </w:r>
    </w:p>
    <w:p>
      <w:pPr>
        <w:pStyle w:val="Normal"/>
        <w:widowControl w:val="false"/>
        <w:ind w:firstLine="709"/>
        <w:jc w:val="both"/>
        <w:rPr/>
      </w:pPr>
      <w:r>
        <w:rPr>
          <w:color w:val="000000"/>
          <w:sz w:val="28"/>
          <w:szCs w:val="28"/>
        </w:rPr>
        <w:t xml:space="preserve">Заявителями являются заинтересованные в получении государственной услуги субъекты предпринимательской деятельности, в том числе участники простого товарищества, иностранные граждане, юридические лица, если иное не предусмотрено федеральными законами (далее – заявитель), либо их уполномоченные представители. </w:t>
      </w:r>
    </w:p>
    <w:p>
      <w:pPr>
        <w:pStyle w:val="Normal"/>
        <w:widowControl w:val="false"/>
        <w:ind w:firstLine="709"/>
        <w:jc w:val="both"/>
        <w:rPr/>
      </w:pPr>
      <w:r>
        <w:rPr>
          <w:b/>
          <w:color w:val="000000"/>
          <w:sz w:val="28"/>
          <w:szCs w:val="28"/>
        </w:rPr>
        <w:t>1.3. Требования к порядку информирования о порядке предоставления государственной услуги</w:t>
      </w:r>
    </w:p>
    <w:p>
      <w:pPr>
        <w:pStyle w:val="Normal"/>
        <w:widowControl w:val="false"/>
        <w:ind w:firstLine="709"/>
        <w:jc w:val="both"/>
        <w:rPr/>
      </w:pPr>
      <w:r>
        <w:rPr>
          <w:b/>
          <w:color w:val="000000"/>
          <w:sz w:val="28"/>
          <w:szCs w:val="28"/>
        </w:rPr>
        <w:t>1.3.1. Порядок получения информации заявителями по вопросам предостав</w:t>
      </w:r>
      <w:r>
        <w:rPr>
          <w:b/>
          <w:bCs/>
          <w:color w:val="000000"/>
          <w:sz w:val="28"/>
          <w:szCs w:val="28"/>
        </w:rPr>
        <w:t>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pPr>
      <w:r>
        <w:rPr>
          <w:color w:val="000000"/>
          <w:sz w:val="28"/>
          <w:szCs w:val="28"/>
        </w:rPr>
        <w:t xml:space="preserve">Информирование заявителей по вопросам предоставления  государственной услуги «Предоставление  права пользования участками недр местного значения на территории Курской области для геологического изучения в целях поисков и оценки месторождений общераспространенных полезных ископаемых или подземных вод»,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pacing w:val="-4"/>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spacing w:val="-4"/>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clear" w:pos="720"/>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 xml:space="preserve">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w:t>
      </w:r>
      <w:r>
        <w:rPr>
          <w:color w:val="000000"/>
          <w:sz w:val="28"/>
          <w:szCs w:val="28"/>
          <w:highlight w:val="white"/>
        </w:rPr>
        <w:t>со дня регистрации заявления</w:t>
      </w:r>
      <w:r>
        <w:rPr>
          <w:color w:val="000000"/>
          <w:sz w:val="28"/>
          <w:szCs w:val="28"/>
        </w:rPr>
        <w:t xml:space="preserve"> в системе электронного документооборота «Дело». </w:t>
      </w:r>
      <w:r>
        <w:rPr>
          <w:sz w:val="28"/>
          <w:szCs w:val="28"/>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 xml:space="preserve">На </w:t>
      </w:r>
      <w:r>
        <w:rPr>
          <w:b/>
          <w:color w:val="000000"/>
          <w:sz w:val="28"/>
          <w:szCs w:val="28"/>
        </w:rPr>
        <w:t>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20"/>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ind w:firstLine="709"/>
        <w:jc w:val="both"/>
        <w:rPr/>
      </w:pPr>
      <w:r>
        <w:rPr>
          <w:rFonts w:eastAsia="SimSun"/>
          <w:sz w:val="28"/>
          <w:szCs w:val="28"/>
        </w:rPr>
        <w:t>Комитет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2.1. Наименование государственной услуги</w:t>
      </w:r>
    </w:p>
    <w:p>
      <w:pPr>
        <w:pStyle w:val="Normal"/>
        <w:widowControl w:val="false"/>
        <w:ind w:firstLine="709"/>
        <w:jc w:val="both"/>
        <w:rPr/>
      </w:pPr>
      <w:r>
        <w:rPr>
          <w:color w:val="000000"/>
          <w:sz w:val="28"/>
          <w:szCs w:val="28"/>
        </w:rPr>
        <w:t>Предоставление права пользования участками недр местного значения на территории Курской области для геологического изучения в целях поисков и оценки месторождений общераспространенных полезных ископаемых или подземных вод (далее — предоставление права пользования участками недр местного значения).</w:t>
      </w:r>
    </w:p>
    <w:p>
      <w:pPr>
        <w:pStyle w:val="Normal"/>
        <w:widowControl w:val="false"/>
        <w:ind w:firstLine="709"/>
        <w:jc w:val="both"/>
        <w:rPr/>
      </w:pPr>
      <w:r>
        <w:rPr>
          <w:b/>
          <w:color w:val="000000"/>
          <w:sz w:val="28"/>
          <w:szCs w:val="28"/>
        </w:rPr>
        <w:t>2.2. Наименование органа, предоставляющего государственную услугу</w:t>
      </w:r>
    </w:p>
    <w:p>
      <w:pPr>
        <w:pStyle w:val="Normal"/>
        <w:widowControl w:val="false"/>
        <w:ind w:firstLine="709"/>
        <w:jc w:val="both"/>
        <w:rPr/>
      </w:pPr>
      <w:r>
        <w:rPr>
          <w:color w:val="000000"/>
          <w:sz w:val="28"/>
          <w:szCs w:val="28"/>
        </w:rPr>
        <w:t>Государственная услуга предоставляется комитетом природных ресурсов Курской области.</w:t>
      </w:r>
    </w:p>
    <w:p>
      <w:pPr>
        <w:pStyle w:val="Normal"/>
        <w:widowControl w:val="false"/>
        <w:ind w:firstLine="709"/>
        <w:jc w:val="both"/>
        <w:rPr/>
      </w:pPr>
      <w:r>
        <w:rPr>
          <w:color w:val="000000"/>
          <w:sz w:val="28"/>
          <w:szCs w:val="28"/>
        </w:rPr>
        <w:t>В предоставлении государственной услуги</w:t>
      </w:r>
      <w:r>
        <w:rPr>
          <w:bCs/>
          <w:color w:val="000000"/>
          <w:sz w:val="28"/>
          <w:szCs w:val="28"/>
          <w:lang w:eastAsia="ru-RU"/>
        </w:rPr>
        <w:t xml:space="preserve"> </w:t>
      </w:r>
      <w:r>
        <w:rPr>
          <w:color w:val="000000"/>
          <w:sz w:val="28"/>
          <w:szCs w:val="28"/>
        </w:rPr>
        <w:t>участвует Управление федеральной налоговой службы по Курской области</w:t>
      </w:r>
      <w:r>
        <w:rPr>
          <w:bCs/>
          <w:color w:val="000000"/>
          <w:sz w:val="28"/>
          <w:szCs w:val="28"/>
          <w:lang w:eastAsia="ru-RU"/>
        </w:rPr>
        <w:t>.</w:t>
      </w:r>
    </w:p>
    <w:p>
      <w:pPr>
        <w:pStyle w:val="Normal"/>
        <w:widowControl w:val="false"/>
        <w:ind w:firstLine="709"/>
        <w:jc w:val="both"/>
        <w:rPr/>
      </w:pPr>
      <w:r>
        <w:rPr>
          <w:b/>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  решение комитета об удовлетворении заявки и предоставлении заявителю права пользования участком недр местного значения либо об отказе в приеме заявки на получение права пользования участками недр местного значения.</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ConsPlusNormal"/>
        <w:ind w:firstLine="709"/>
        <w:jc w:val="both"/>
        <w:rPr/>
      </w:pPr>
      <w:r>
        <w:rPr>
          <w:rFonts w:ascii="Times New Roman" w:hAnsi="Times New Roman"/>
          <w:color w:val="000000"/>
          <w:sz w:val="28"/>
          <w:szCs w:val="28"/>
        </w:rPr>
        <w:t>Сроки предоставления государственной услуги:</w:t>
      </w:r>
    </w:p>
    <w:p>
      <w:pPr>
        <w:pStyle w:val="ConsPlusNormal"/>
        <w:ind w:firstLine="709"/>
        <w:jc w:val="both"/>
        <w:rPr/>
      </w:pPr>
      <w:r>
        <w:rPr>
          <w:rFonts w:ascii="Times New Roman" w:hAnsi="Times New Roman"/>
          <w:color w:val="000000"/>
          <w:sz w:val="28"/>
          <w:szCs w:val="28"/>
        </w:rPr>
        <w:t>по предоставлению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 или подземных вод за счет областного бюджета — 15 рабочих дней со дня регистрации заявки;</w:t>
      </w:r>
    </w:p>
    <w:p>
      <w:pPr>
        <w:pStyle w:val="ConsPlusNormal"/>
        <w:ind w:firstLine="709"/>
        <w:jc w:val="both"/>
        <w:rPr/>
      </w:pPr>
      <w:r>
        <w:rPr>
          <w:rFonts w:ascii="Times New Roman" w:hAnsi="Times New Roman"/>
          <w:color w:val="000000"/>
          <w:sz w:val="28"/>
          <w:szCs w:val="28"/>
        </w:rPr>
        <w:t>по предоставлению права пользования участками недр местного значения, включенными в Перечень участков недр местного значения на территории Курской области, содержащих общераспространенные полезные ископаемые (далее — Перечень), для геологического изучения в целях поисков и оценки месторождений общераспространенных полезных ископаемых за счет собственных средств заявителя — 20 рабочих дней со дня регистрации заявки;</w:t>
      </w:r>
    </w:p>
    <w:p>
      <w:pPr>
        <w:pStyle w:val="ConsPlusNormal"/>
        <w:ind w:firstLine="709"/>
        <w:jc w:val="both"/>
        <w:rPr/>
      </w:pPr>
      <w:r>
        <w:rPr>
          <w:rFonts w:ascii="Times New Roman" w:hAnsi="Times New Roman"/>
          <w:color w:val="000000"/>
          <w:sz w:val="28"/>
          <w:szCs w:val="28"/>
        </w:rPr>
        <w:t>по предоставлению права пользования участками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 для геологического изучения в целях поисков и оценки подземных вод, проводимых за счет собственных средств заявителя — 20 рабочих дней со дня регистрации заявки.</w:t>
      </w:r>
    </w:p>
    <w:p>
      <w:pPr>
        <w:pStyle w:val="ConsPlusNormal"/>
        <w:ind w:firstLine="709"/>
        <w:jc w:val="both"/>
        <w:rPr/>
      </w:pPr>
      <w:r>
        <w:rPr>
          <w:rFonts w:ascii="Times New Roman" w:hAnsi="Times New Roman"/>
          <w:color w:val="000000"/>
          <w:sz w:val="28"/>
          <w:szCs w:val="28"/>
        </w:rPr>
        <w:t>Срок выдачи (направления) документов, являющихся результатом предоставления государственной услуги — 5 календарных дней  с даты принятия решения об удовлетворении заявки и предоставлении заявителю права пользования участком недр местного значения либо об отказе  в приеме заявки на получение данного права.</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tabs>
          <w:tab w:val="clear" w:pos="720"/>
          <w:tab w:val="left" w:pos="709" w:leader="none"/>
        </w:tabs>
        <w:ind w:firstLine="709"/>
        <w:jc w:val="both"/>
        <w:rPr>
          <w:rFonts w:eastAsia="SimSun"/>
          <w:sz w:val="28"/>
          <w:szCs w:val="28"/>
        </w:rPr>
      </w:pPr>
      <w:r>
        <w:rPr>
          <w:rFonts w:eastAsia="SimSun"/>
          <w:sz w:val="28"/>
          <w:szCs w:val="28"/>
        </w:rPr>
        <w:t>П</w:t>
      </w:r>
      <w:r>
        <w:rPr>
          <w:sz w:val="28"/>
          <w:szCs w:val="28"/>
        </w:rPr>
        <w:t>еречень нормативных правовых актов</w:t>
      </w:r>
      <w:r>
        <w:rPr>
          <w:rFonts w:eastAsia="SimSun"/>
          <w:sz w:val="28"/>
          <w:szCs w:val="28"/>
        </w:rPr>
        <w:t>,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tabs>
          <w:tab w:val="clear" w:pos="720"/>
          <w:tab w:val="left" w:pos="709" w:leader="none"/>
        </w:tabs>
        <w:ind w:firstLine="709"/>
        <w:jc w:val="both"/>
        <w:rPr/>
      </w:pPr>
      <w:r>
        <w:rPr>
          <w:b/>
          <w:color w:val="000000"/>
          <w:sz w:val="28"/>
          <w:szCs w:val="28"/>
        </w:rPr>
        <w:t xml:space="preserve">2.6.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tabs>
          <w:tab w:val="clear" w:pos="720"/>
          <w:tab w:val="left" w:pos="709" w:leader="none"/>
        </w:tabs>
        <w:ind w:firstLine="709"/>
        <w:jc w:val="both"/>
        <w:rPr/>
      </w:pPr>
      <w:r>
        <w:rPr>
          <w:sz w:val="28"/>
          <w:szCs w:val="28"/>
          <w:lang w:eastAsia="ru-RU"/>
        </w:rPr>
        <w:t>2.6.1. Для получения государственной услуги по предоставлению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 или подземных вод за счет областного бюджета заявитель представляет в комитет следующие документы:</w:t>
      </w:r>
    </w:p>
    <w:p>
      <w:pPr>
        <w:pStyle w:val="Normal"/>
        <w:ind w:firstLine="709"/>
        <w:jc w:val="both"/>
        <w:rPr/>
      </w:pPr>
      <w:r>
        <w:rPr>
          <w:sz w:val="28"/>
          <w:szCs w:val="28"/>
        </w:rPr>
        <w:t>1) заявка, в которой указывается:</w:t>
      </w:r>
    </w:p>
    <w:p>
      <w:pPr>
        <w:pStyle w:val="Normal"/>
        <w:ind w:firstLine="709"/>
        <w:jc w:val="both"/>
        <w:rPr/>
      </w:pPr>
      <w:r>
        <w:rPr>
          <w:sz w:val="28"/>
          <w:szCs w:val="28"/>
        </w:rPr>
        <w:t>наименование и организационно-правовая форма, место нахождения юридического лица, планирующего получение права пользования участком недр местного значения для геологического изучения за счет средств областного бюджета (для юридических лиц);</w:t>
      </w:r>
    </w:p>
    <w:p>
      <w:pPr>
        <w:pStyle w:val="Normal"/>
        <w:ind w:firstLine="709"/>
        <w:jc w:val="both"/>
        <w:rPr/>
      </w:pPr>
      <w:r>
        <w:rPr>
          <w:sz w:val="28"/>
          <w:szCs w:val="28"/>
        </w:rPr>
        <w:t>фамилия, имя, отчество (при наличии), место жительства, данные документа, удостоверяющего личность индивидуального предпринимателя, планирующего получение права пользования участком недр местного значения для геологического изучения за счет средств областного бюджета (для индивидуальных предпринимателей).</w:t>
      </w:r>
    </w:p>
    <w:p>
      <w:pPr>
        <w:pStyle w:val="Normal"/>
        <w:ind w:firstLine="709"/>
        <w:jc w:val="both"/>
        <w:rPr/>
      </w:pPr>
      <w:r>
        <w:rPr>
          <w:sz w:val="28"/>
          <w:szCs w:val="28"/>
        </w:rPr>
        <w:t>2) копия заключенного с государственным заказчиком в установленном порядке государственного контракта на выполнение работ по геологическому изучению для государственных нужд. Указанные документы, если они не были представлены заявителем по собственной инициативе, запрашиваются комитетом в порядке межведомственного взаимодействия.</w:t>
      </w:r>
    </w:p>
    <w:p>
      <w:pPr>
        <w:pStyle w:val="Normal"/>
        <w:ind w:firstLine="709"/>
        <w:jc w:val="both"/>
        <w:rPr/>
      </w:pPr>
      <w:r>
        <w:rPr>
          <w:sz w:val="28"/>
          <w:szCs w:val="28"/>
        </w:rPr>
        <w:t>Заявка на получение права пользования участком недр местного значения для геологического изучения за счет средств областного бюджета подается не позднее 30 рабочих дней с даты заключения государственного контракта на выполнение работ по геологическому изучению для государственных нужд.</w:t>
      </w:r>
    </w:p>
    <w:p>
      <w:pPr>
        <w:pStyle w:val="Normal"/>
        <w:ind w:firstLine="709"/>
        <w:jc w:val="both"/>
        <w:rPr/>
      </w:pPr>
      <w:r>
        <w:rPr>
          <w:sz w:val="28"/>
          <w:szCs w:val="28"/>
        </w:rPr>
        <w:t>Заявки, поданные с нарушением срока, указанного в настоящем пункте, к рассмотрению не принимаются.</w:t>
      </w:r>
    </w:p>
    <w:p>
      <w:pPr>
        <w:pStyle w:val="Normal"/>
        <w:ind w:firstLine="709"/>
        <w:jc w:val="both"/>
        <w:rPr/>
      </w:pPr>
      <w:r>
        <w:rPr>
          <w:color w:val="000000"/>
          <w:sz w:val="28"/>
          <w:szCs w:val="28"/>
        </w:rPr>
        <w:t>3) копии учредительных документов заявителя (для юридических лиц);</w:t>
      </w:r>
    </w:p>
    <w:p>
      <w:pPr>
        <w:pStyle w:val="Normal"/>
        <w:ind w:firstLine="709"/>
        <w:jc w:val="both"/>
        <w:rPr/>
      </w:pPr>
      <w:r>
        <w:rPr>
          <w:color w:val="000000"/>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к заявке должна быть приложена доверенность на осуществление действий от имени заявителя), либо документ, подтверждающий полномочия лица на осуществление действий от имени заявителя – индивидуального предпринимателя (доверенность на осуществление действий от имени заявителя в случае если от имени заявителя действует иное лицо);</w:t>
      </w:r>
    </w:p>
    <w:p>
      <w:pPr>
        <w:pStyle w:val="Normal"/>
        <w:ind w:firstLine="709"/>
        <w:jc w:val="both"/>
        <w:rPr/>
      </w:pPr>
      <w:r>
        <w:rPr>
          <w:color w:val="000000"/>
          <w:sz w:val="28"/>
          <w:szCs w:val="28"/>
        </w:rPr>
        <w:t>5) копия свидетельства о государственной регистрации юридического лица, индивидуального предпринимателя;</w:t>
      </w:r>
    </w:p>
    <w:p>
      <w:pPr>
        <w:pStyle w:val="Normal"/>
        <w:ind w:firstLine="709"/>
        <w:jc w:val="both"/>
        <w:rPr/>
      </w:pPr>
      <w:r>
        <w:rPr>
          <w:color w:val="000000"/>
          <w:sz w:val="28"/>
          <w:szCs w:val="28"/>
        </w:rPr>
        <w:t>6) копия свидетельства о постановке заявителя на учет в налоговом органе с указанием идентификационного номера налогоплательщика;</w:t>
      </w:r>
    </w:p>
    <w:p>
      <w:pPr>
        <w:pStyle w:val="Normal"/>
        <w:ind w:firstLine="709"/>
        <w:jc w:val="both"/>
        <w:rPr/>
      </w:pPr>
      <w:r>
        <w:rPr>
          <w:color w:val="000000"/>
          <w:sz w:val="28"/>
          <w:szCs w:val="28"/>
        </w:rPr>
        <w:t>7) копия документа, подтверждающего факт внесения записи о юридическом лице в Единый государственный реестр юридических лиц (для юридических лиц);</w:t>
      </w:r>
    </w:p>
    <w:p>
      <w:pPr>
        <w:pStyle w:val="Normal"/>
        <w:ind w:firstLine="709"/>
        <w:jc w:val="both"/>
        <w:rPr/>
      </w:pPr>
      <w:r>
        <w:rPr>
          <w:color w:val="000000"/>
          <w:sz w:val="28"/>
          <w:szCs w:val="28"/>
        </w:rPr>
        <w:t>8) выписка из Единого государственного реестра юридических лиц (Единого государственного реестра индивидуальных предпринимателей);</w:t>
      </w:r>
    </w:p>
    <w:p>
      <w:pPr>
        <w:pStyle w:val="Normal"/>
        <w:ind w:firstLine="709"/>
        <w:jc w:val="both"/>
        <w:rPr/>
      </w:pPr>
      <w:r>
        <w:rPr>
          <w:color w:val="000000"/>
          <w:sz w:val="28"/>
          <w:szCs w:val="28"/>
        </w:rPr>
        <w:t>9) справка из налоговых органов о наличии или об отсутствии задолженности по уплате налогов и сборов;</w:t>
      </w:r>
    </w:p>
    <w:p>
      <w:pPr>
        <w:pStyle w:val="Normal"/>
        <w:ind w:firstLine="709"/>
        <w:jc w:val="both"/>
        <w:rPr/>
      </w:pPr>
      <w:r>
        <w:rPr>
          <w:color w:val="000000"/>
          <w:sz w:val="28"/>
          <w:szCs w:val="28"/>
        </w:rPr>
        <w:t>10) данные о финансовых возможностях заявителя, необходимых для выполнения работ, связанных с намечаемым пользованием недрами, в том числе:</w:t>
      </w:r>
    </w:p>
    <w:p>
      <w:pPr>
        <w:pStyle w:val="Normal"/>
        <w:ind w:firstLine="709"/>
        <w:jc w:val="both"/>
        <w:rPr/>
      </w:pPr>
      <w:r>
        <w:rPr>
          <w:color w:val="000000"/>
          <w:sz w:val="28"/>
          <w:szCs w:val="28"/>
        </w:rPr>
        <w:t>копия бухгалтерского баланса заявителя по состоянию на последнюю отчетную дату с отметкой налогового органа об их принятии;</w:t>
      </w:r>
    </w:p>
    <w:p>
      <w:pPr>
        <w:pStyle w:val="Normal"/>
        <w:ind w:firstLine="709"/>
        <w:jc w:val="both"/>
        <w:rPr/>
      </w:pPr>
      <w:r>
        <w:rPr>
          <w:color w:val="000000"/>
          <w:sz w:val="28"/>
          <w:szCs w:val="28"/>
        </w:rPr>
        <w:t>справки из банковских учреждений о движении денежных средств по счетам заявителя в течение месяца, предшествующего дате подачи заявки;</w:t>
      </w:r>
    </w:p>
    <w:p>
      <w:pPr>
        <w:pStyle w:val="Normal"/>
        <w:ind w:firstLine="709"/>
        <w:jc w:val="both"/>
        <w:rPr/>
      </w:pPr>
      <w:r>
        <w:rPr>
          <w:color w:val="000000"/>
          <w:sz w:val="28"/>
          <w:szCs w:val="28"/>
        </w:rPr>
        <w:t>копии договоров займа или кредита (при наличии);</w:t>
      </w:r>
    </w:p>
    <w:p>
      <w:pPr>
        <w:pStyle w:val="Normal"/>
        <w:ind w:firstLine="709"/>
        <w:jc w:val="both"/>
        <w:rPr/>
      </w:pPr>
      <w:r>
        <w:rPr>
          <w:color w:val="000000"/>
          <w:sz w:val="28"/>
          <w:szCs w:val="28"/>
        </w:rPr>
        <w:t>11) данные о технических, технологических и кадровых возможностях заявителя, в том числе:</w:t>
      </w:r>
    </w:p>
    <w:p>
      <w:pPr>
        <w:pStyle w:val="Normal"/>
        <w:ind w:firstLine="709"/>
        <w:jc w:val="both"/>
        <w:rPr/>
      </w:pPr>
      <w:r>
        <w:rPr>
          <w:color w:val="000000"/>
          <w:sz w:val="28"/>
          <w:szCs w:val="28"/>
        </w:rPr>
        <w:t>копии договоров подряда (при наличии);</w:t>
      </w:r>
    </w:p>
    <w:p>
      <w:pPr>
        <w:pStyle w:val="Normal"/>
        <w:ind w:firstLine="709"/>
        <w:jc w:val="both"/>
        <w:rPr/>
      </w:pPr>
      <w:r>
        <w:rPr>
          <w:color w:val="000000"/>
          <w:sz w:val="28"/>
          <w:szCs w:val="28"/>
        </w:rPr>
        <w:t>копия штатного расписания заявителя либо организаций, привлекаемых в качестве подрядчиков;</w:t>
      </w:r>
    </w:p>
    <w:p>
      <w:pPr>
        <w:pStyle w:val="Normal"/>
        <w:ind w:firstLine="709"/>
        <w:jc w:val="both"/>
        <w:rPr/>
      </w:pPr>
      <w:r>
        <w:rPr>
          <w:color w:val="000000"/>
          <w:sz w:val="28"/>
          <w:szCs w:val="28"/>
        </w:rPr>
        <w:t>копии дипломов квалифицированных специалистов, которые будут осуществлять работы;</w:t>
      </w:r>
    </w:p>
    <w:p>
      <w:pPr>
        <w:pStyle w:val="Normal"/>
        <w:ind w:firstLine="709"/>
        <w:jc w:val="both"/>
        <w:rPr/>
      </w:pPr>
      <w:r>
        <w:rPr>
          <w:color w:val="000000"/>
          <w:sz w:val="28"/>
          <w:szCs w:val="28"/>
        </w:rPr>
        <w:t>справка о применяемых технологиях с их описанием и перечень технических средств, необходимых для проведения буровых и горных работ, с доказательством их принадлежности заявителю либо привлекаемому подрядчику;</w:t>
      </w:r>
    </w:p>
    <w:p>
      <w:pPr>
        <w:pStyle w:val="Normal"/>
        <w:ind w:firstLine="709"/>
        <w:jc w:val="both"/>
        <w:rPr/>
      </w:pPr>
      <w:r>
        <w:rPr>
          <w:color w:val="000000"/>
          <w:sz w:val="28"/>
          <w:szCs w:val="28"/>
        </w:rPr>
        <w:t>12) программа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w:t>
      </w:r>
    </w:p>
    <w:p>
      <w:pPr>
        <w:pStyle w:val="Normal"/>
        <w:ind w:firstLine="709"/>
        <w:jc w:val="both"/>
        <w:rPr/>
      </w:pPr>
      <w:r>
        <w:rPr>
          <w:color w:val="000000"/>
          <w:sz w:val="28"/>
          <w:szCs w:val="28"/>
        </w:rPr>
        <w:t>Документы (сведения) представляются в 2 экземплярах, копии заверяются печатью (при наличии) и подписью руководителя юридического лица (индивидуального предпринимателя).</w:t>
      </w:r>
    </w:p>
    <w:p>
      <w:pPr>
        <w:pStyle w:val="Normal"/>
        <w:ind w:firstLine="709"/>
        <w:jc w:val="both"/>
        <w:rPr/>
      </w:pPr>
      <w:r>
        <w:rPr>
          <w:color w:val="000000"/>
          <w:sz w:val="28"/>
          <w:szCs w:val="28"/>
        </w:rPr>
        <w:t xml:space="preserve">2.6.2. Документы (сведения), указанные в </w:t>
      </w:r>
      <w:r>
        <w:rPr>
          <w:rStyle w:val="Style14"/>
          <w:color w:val="000000"/>
          <w:sz w:val="28"/>
          <w:szCs w:val="28"/>
          <w:u w:val="none"/>
        </w:rPr>
        <w:t>подпунктах 4</w:t>
      </w:r>
      <w:r>
        <w:rPr>
          <w:color w:val="000000"/>
          <w:sz w:val="28"/>
          <w:szCs w:val="28"/>
        </w:rPr>
        <w:t xml:space="preserve"> – 8</w:t>
      </w:r>
      <w:r>
        <w:rPr>
          <w:rStyle w:val="Style14"/>
          <w:color w:val="000000"/>
          <w:sz w:val="28"/>
          <w:szCs w:val="28"/>
          <w:u w:val="none"/>
        </w:rPr>
        <w:t xml:space="preserve"> пункта 2.6.1</w:t>
      </w:r>
      <w:r>
        <w:rPr>
          <w:color w:val="000000"/>
          <w:sz w:val="28"/>
          <w:szCs w:val="28"/>
        </w:rPr>
        <w:t>, если они не были представлены заявителем по собственной инициативе, запрашиваются комитетом природных ресурсов Курской области в порядке межведомственного взаимодействия.</w:t>
      </w:r>
    </w:p>
    <w:p>
      <w:pPr>
        <w:pStyle w:val="Normal"/>
        <w:ind w:firstLine="709"/>
        <w:jc w:val="both"/>
        <w:rPr/>
      </w:pPr>
      <w:r>
        <w:rPr>
          <w:color w:val="000000"/>
          <w:sz w:val="28"/>
          <w:szCs w:val="28"/>
        </w:rPr>
        <w:t xml:space="preserve">3. В случае подачи заявки на получение права пользования участком недр местного значения для геологического изучения в целях поисков и оценки месторождений подземных вод дополнительно к материалам, указанным в </w:t>
      </w:r>
      <w:r>
        <w:rPr>
          <w:rStyle w:val="Style14"/>
          <w:color w:val="000000"/>
          <w:sz w:val="28"/>
          <w:szCs w:val="28"/>
          <w:u w:val="none"/>
        </w:rPr>
        <w:t>пункте 2.6.1</w:t>
      </w:r>
      <w:r>
        <w:rPr>
          <w:color w:val="000000"/>
          <w:sz w:val="28"/>
          <w:szCs w:val="28"/>
        </w:rPr>
        <w:t>, заявителем предоставляется схема расположения участка недр с указанием географических координат угловых (поворотных) точек горного (геологического) отвода или центра участка недр местного значения.</w:t>
      </w:r>
    </w:p>
    <w:p>
      <w:pPr>
        <w:pStyle w:val="Normal"/>
        <w:ind w:firstLine="709"/>
        <w:jc w:val="both"/>
        <w:rPr/>
      </w:pPr>
      <w:r>
        <w:rPr>
          <w:sz w:val="28"/>
          <w:szCs w:val="28"/>
        </w:rPr>
        <w:t>2.6.3. Для получения государственной услуги:</w:t>
      </w:r>
    </w:p>
    <w:p>
      <w:pPr>
        <w:pStyle w:val="Normal"/>
        <w:ind w:firstLine="709"/>
        <w:jc w:val="both"/>
        <w:rPr/>
      </w:pPr>
      <w:r>
        <w:rPr>
          <w:sz w:val="28"/>
          <w:szCs w:val="28"/>
        </w:rPr>
        <w:t xml:space="preserve">по предоставлению права пользования участками недр местного значения, включенными в Перечень, для геологического изучения в целях поисков и оценки месторождений общераспространенных полезных ископаемых за счет собственных средств заявителя, </w:t>
      </w:r>
    </w:p>
    <w:p>
      <w:pPr>
        <w:pStyle w:val="Normal"/>
        <w:ind w:firstLine="709"/>
        <w:jc w:val="both"/>
        <w:rPr/>
      </w:pPr>
      <w:r>
        <w:rPr>
          <w:sz w:val="28"/>
          <w:szCs w:val="28"/>
        </w:rPr>
        <w:t>по предоставлению права пользования участками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 для геологического изучения в целях поисков и оценки подземных вод, проводимых</w:t>
      </w:r>
      <w:r>
        <w:rPr>
          <w:color w:val="000000"/>
          <w:sz w:val="28"/>
          <w:szCs w:val="28"/>
        </w:rPr>
        <w:t xml:space="preserve"> за счет собственных средств заявителя, </w:t>
      </w:r>
      <w:r>
        <w:rPr>
          <w:color w:val="000000"/>
          <w:sz w:val="28"/>
          <w:szCs w:val="28"/>
          <w:lang w:eastAsia="ru-RU"/>
        </w:rPr>
        <w:t xml:space="preserve">заявитель представляет в комитет </w:t>
      </w:r>
      <w:r>
        <w:rPr>
          <w:rStyle w:val="Style14"/>
          <w:color w:val="000000"/>
          <w:sz w:val="28"/>
          <w:szCs w:val="28"/>
          <w:u w:val="none"/>
        </w:rPr>
        <w:t>заявку</w:t>
      </w:r>
      <w:r>
        <w:rPr>
          <w:color w:val="000000"/>
          <w:sz w:val="28"/>
          <w:szCs w:val="28"/>
          <w:lang w:eastAsia="ru-RU"/>
        </w:rPr>
        <w:t xml:space="preserve"> и </w:t>
      </w:r>
      <w:r>
        <w:rPr>
          <w:rStyle w:val="Style14"/>
          <w:color w:val="000000"/>
          <w:sz w:val="28"/>
          <w:szCs w:val="28"/>
          <w:u w:val="none"/>
        </w:rPr>
        <w:t>комплект</w:t>
      </w:r>
      <w:r>
        <w:rPr>
          <w:color w:val="000000"/>
          <w:sz w:val="28"/>
          <w:szCs w:val="28"/>
          <w:lang w:eastAsia="ru-RU"/>
        </w:rPr>
        <w:t xml:space="preserve"> документов согласно пункту 2.6.1 настоящего Административного регламента.</w:t>
      </w:r>
    </w:p>
    <w:p>
      <w:pPr>
        <w:pStyle w:val="Normal"/>
        <w:tabs>
          <w:tab w:val="clear" w:pos="720"/>
          <w:tab w:val="left" w:pos="709" w:leader="none"/>
        </w:tabs>
        <w:ind w:firstLine="709"/>
        <w:jc w:val="both"/>
        <w:rPr/>
      </w:pPr>
      <w:r>
        <w:rPr>
          <w:color w:val="000000"/>
          <w:sz w:val="28"/>
          <w:szCs w:val="28"/>
          <w:lang w:eastAsia="ru-RU"/>
        </w:rPr>
        <w:t>2.6.4. В случае подачи заявки на получение права пользования участком недр местного значения для геологического изучения в целях поисков и оценки месторождений подземных вод заявителем предоставляется схема расположения участка недр с указанием географических координат угловых (поворотных) точек горного (геологического) отвода или центра участка недр местного значения.</w:t>
      </w:r>
    </w:p>
    <w:p>
      <w:pPr>
        <w:pStyle w:val="Normal"/>
        <w:ind w:firstLine="709"/>
        <w:jc w:val="both"/>
        <w:rPr/>
      </w:pPr>
      <w:r>
        <w:rPr>
          <w:color w:val="000000"/>
          <w:sz w:val="28"/>
          <w:szCs w:val="28"/>
        </w:rPr>
        <w:t>В случае подачи заявки на получение права пользования участком недр местного значения для геологического изучения в целях поисков и оценки месторождений подземных вод заявителем предоставляется схема расположения участка недр с указанием географических координат угловых (поворотных) точек горного (геологического) отвода или центра участка недр местного значения.</w:t>
      </w:r>
    </w:p>
    <w:p>
      <w:pPr>
        <w:pStyle w:val="Normal"/>
        <w:ind w:firstLine="709"/>
        <w:jc w:val="both"/>
        <w:rPr/>
      </w:pPr>
      <w:r>
        <w:rPr>
          <w:color w:val="000000"/>
          <w:sz w:val="28"/>
          <w:szCs w:val="28"/>
        </w:rPr>
        <w:t>2.6.5. Заявитель вправе предоставить заявление и документы следующим способом в комитет:</w:t>
      </w:r>
    </w:p>
    <w:p>
      <w:pPr>
        <w:pStyle w:val="Normal"/>
        <w:ind w:firstLine="709"/>
        <w:jc w:val="both"/>
        <w:rPr/>
      </w:pPr>
      <w:r>
        <w:rPr>
          <w:bCs/>
          <w:color w:val="000000"/>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pPr>
        <w:pStyle w:val="Normal"/>
        <w:ind w:firstLine="709"/>
        <w:jc w:val="both"/>
        <w:rPr/>
      </w:pPr>
      <w:r>
        <w:rPr>
          <w:color w:val="000000"/>
          <w:sz w:val="28"/>
          <w:szCs w:val="28"/>
        </w:rPr>
        <w:t>или</w:t>
      </w:r>
      <w:r>
        <w:rPr>
          <w:bCs/>
          <w:color w:val="000000"/>
          <w:sz w:val="28"/>
          <w:szCs w:val="28"/>
        </w:rPr>
        <w:t xml:space="preserve"> путем направления электронного документа на официальную электронную почту комитета.</w:t>
      </w:r>
    </w:p>
    <w:p>
      <w:pPr>
        <w:pStyle w:val="Normal"/>
        <w:ind w:firstLine="709"/>
        <w:jc w:val="both"/>
        <w:rPr/>
      </w:pPr>
      <w:r>
        <w:rPr>
          <w:b/>
          <w:bCs/>
          <w:color w:val="000000"/>
          <w:sz w:val="28"/>
          <w:szCs w:val="28"/>
          <w:lang w:eastAsia="ru-RU"/>
        </w:rPr>
        <w:t>2.7.</w:t>
      </w:r>
      <w:r>
        <w:rPr>
          <w:color w:val="000000"/>
          <w:sz w:val="28"/>
          <w:szCs w:val="28"/>
          <w:lang w:eastAsia="ru-RU"/>
        </w:rPr>
        <w:t xml:space="preserve">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709"/>
        <w:jc w:val="both"/>
        <w:rPr/>
      </w:pPr>
      <w:r>
        <w:rPr>
          <w:color w:val="000000"/>
          <w:sz w:val="28"/>
          <w:szCs w:val="28"/>
        </w:rPr>
        <w:t xml:space="preserve">2.7.1. Комитетом в установленном порядке и сроки с использованием единой системы межведомственного электронного взаимодействия </w:t>
      </w:r>
      <w:r>
        <w:rPr>
          <w:sz w:val="28"/>
          <w:szCs w:val="28"/>
        </w:rPr>
        <w:t>запраш</w:t>
      </w:r>
      <w:r>
        <w:rPr>
          <w:color w:val="000000"/>
          <w:sz w:val="28"/>
          <w:szCs w:val="28"/>
        </w:rPr>
        <w:t>ивается:</w:t>
      </w:r>
    </w:p>
    <w:p>
      <w:pPr>
        <w:pStyle w:val="Normal"/>
        <w:ind w:firstLine="709"/>
        <w:jc w:val="both"/>
        <w:rPr/>
      </w:pPr>
      <w:r>
        <w:rPr>
          <w:color w:val="000000"/>
          <w:sz w:val="28"/>
          <w:szCs w:val="28"/>
        </w:rPr>
        <w:t>2.7.1.1. По предоставлению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 или подземных вод за счет областного бюджета:</w:t>
      </w:r>
    </w:p>
    <w:p>
      <w:pPr>
        <w:pStyle w:val="Normal"/>
        <w:ind w:firstLine="709"/>
        <w:jc w:val="both"/>
        <w:rPr/>
      </w:pPr>
      <w:r>
        <w:rPr>
          <w:color w:val="000000"/>
          <w:sz w:val="28"/>
          <w:szCs w:val="28"/>
        </w:rPr>
        <w:t>копия заключенного с государственным заказчиком в установленном порядке государственного контракта на выполнение работ по геологическому изучению для государственных нужд.</w:t>
      </w:r>
    </w:p>
    <w:p>
      <w:pPr>
        <w:pStyle w:val="Normal"/>
        <w:ind w:firstLine="709"/>
        <w:jc w:val="both"/>
        <w:rPr/>
      </w:pPr>
      <w:r>
        <w:rPr>
          <w:color w:val="000000"/>
          <w:sz w:val="28"/>
          <w:szCs w:val="28"/>
        </w:rPr>
        <w:t xml:space="preserve">2.7.1.2. По предоставлению права пользования участками недр местного значения, включенными в Перечень, для геологического изучения в целях поисков и оценки месторождений общераспространенных полезных ископаемых за счет собственных средств заявителя, </w:t>
      </w:r>
    </w:p>
    <w:p>
      <w:pPr>
        <w:pStyle w:val="Normal"/>
        <w:ind w:firstLine="709"/>
        <w:jc w:val="both"/>
        <w:rPr/>
      </w:pPr>
      <w:r>
        <w:rPr>
          <w:color w:val="000000"/>
          <w:sz w:val="28"/>
          <w:szCs w:val="28"/>
        </w:rPr>
        <w:t>по предоставлению права пользования участками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 для геологического изучения в целях поисков и оценки подземных вод, проводимых за счет собственных средств заявителя:</w:t>
      </w:r>
    </w:p>
    <w:p>
      <w:pPr>
        <w:pStyle w:val="Normal"/>
        <w:ind w:firstLine="709"/>
        <w:jc w:val="both"/>
        <w:rPr/>
      </w:pPr>
      <w:r>
        <w:rPr>
          <w:color w:val="000000"/>
          <w:sz w:val="28"/>
          <w:szCs w:val="28"/>
        </w:rPr>
        <w:t>копия свидетельства о государственной регистрации юридического лица, индивидуального предпринимателя;</w:t>
      </w:r>
    </w:p>
    <w:p>
      <w:pPr>
        <w:pStyle w:val="Normal"/>
        <w:ind w:firstLine="709"/>
        <w:jc w:val="both"/>
        <w:rPr/>
      </w:pPr>
      <w:r>
        <w:rPr>
          <w:color w:val="000000"/>
          <w:sz w:val="28"/>
          <w:szCs w:val="28"/>
        </w:rPr>
        <w:t>копия свидетельства о постановке заявителя на учет в налоговом органе с указанием идентификационного номера налогоплательщика;</w:t>
      </w:r>
    </w:p>
    <w:p>
      <w:pPr>
        <w:pStyle w:val="Normal"/>
        <w:ind w:firstLine="709"/>
        <w:jc w:val="both"/>
        <w:rPr/>
      </w:pPr>
      <w:r>
        <w:rPr>
          <w:color w:val="000000"/>
          <w:sz w:val="28"/>
          <w:szCs w:val="28"/>
        </w:rPr>
        <w:t>копия документа, подтверждающего факт внесения записи о юридическом лице в Единый государственный реестр юридических лиц (для юридических лиц);</w:t>
      </w:r>
    </w:p>
    <w:p>
      <w:pPr>
        <w:pStyle w:val="Normal"/>
        <w:ind w:firstLine="709"/>
        <w:jc w:val="both"/>
        <w:rPr/>
      </w:pPr>
      <w:r>
        <w:rPr>
          <w:color w:val="000000"/>
          <w:sz w:val="28"/>
          <w:szCs w:val="28"/>
        </w:rPr>
        <w:t>выписка из Единого государственного реестра юридических лиц (Единого государственного реестра индивидуальных предпринимателей);</w:t>
      </w:r>
    </w:p>
    <w:p>
      <w:pPr>
        <w:pStyle w:val="Normal"/>
        <w:ind w:firstLine="709"/>
        <w:jc w:val="both"/>
        <w:rPr/>
      </w:pPr>
      <w:r>
        <w:rPr>
          <w:color w:val="000000"/>
          <w:sz w:val="28"/>
          <w:szCs w:val="28"/>
        </w:rPr>
        <w:t>справка из налоговых органов о наличии или об отсутствии задолженности по уплате налогов и сборов.</w:t>
      </w:r>
    </w:p>
    <w:p>
      <w:pPr>
        <w:pStyle w:val="Normal"/>
        <w:ind w:firstLine="709"/>
        <w:jc w:val="both"/>
        <w:rPr/>
      </w:pPr>
      <w:r>
        <w:rPr>
          <w:color w:val="000000"/>
          <w:sz w:val="28"/>
          <w:szCs w:val="28"/>
        </w:rPr>
        <w:t>2.7.2. Заявитель вправе предоставить документы (сведения), указанные в подпункте 2.7.1 настоящего Административного регламента, самостоятельно.</w:t>
      </w:r>
    </w:p>
    <w:p>
      <w:pPr>
        <w:pStyle w:val="Normal"/>
        <w:ind w:firstLine="709"/>
        <w:jc w:val="both"/>
        <w:rPr/>
      </w:pPr>
      <w:r>
        <w:rPr>
          <w:color w:val="000000"/>
          <w:sz w:val="28"/>
          <w:szCs w:val="28"/>
        </w:rPr>
        <w:t>Непредставление заявителем указанных в пункте 2.7.1 настоящего Административного регламент документов (сведений) не является основанием для отказа в предоставлении государственной услуги.</w:t>
      </w:r>
    </w:p>
    <w:p>
      <w:pPr>
        <w:pStyle w:val="Normal"/>
        <w:widowControl w:val="false"/>
        <w:ind w:firstLine="709"/>
        <w:jc w:val="both"/>
        <w:rPr/>
      </w:pPr>
      <w:r>
        <w:rPr>
          <w:color w:val="000000"/>
          <w:sz w:val="28"/>
          <w:szCs w:val="28"/>
        </w:rPr>
        <w:t xml:space="preserve">2.7.3.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комитет не может являться основанием для отказа в </w:t>
      </w:r>
      <w:r>
        <w:rPr>
          <w:color w:val="000000"/>
          <w:spacing w:val="1"/>
          <w:sz w:val="28"/>
          <w:szCs w:val="28"/>
        </w:rPr>
        <w:t>предоставлении заявителю государственной услуги.</w:t>
      </w:r>
    </w:p>
    <w:p>
      <w:pPr>
        <w:pStyle w:val="ConsPlusNormal"/>
        <w:ind w:firstLine="709"/>
        <w:rPr/>
      </w:pPr>
      <w:r>
        <w:rPr>
          <w:rFonts w:ascii="Times New Roman" w:hAnsi="Times New Roman"/>
          <w:b/>
          <w:color w:val="000000"/>
          <w:sz w:val="28"/>
          <w:szCs w:val="28"/>
        </w:rPr>
        <w:t>2.8. Указание на запрет требовать от заявителя</w:t>
      </w:r>
    </w:p>
    <w:p>
      <w:pPr>
        <w:pStyle w:val="ConsPlusNormal"/>
        <w:ind w:firstLine="709"/>
        <w:rPr>
          <w:rFonts w:ascii="Times New Roman" w:hAnsi="Times New Roman"/>
          <w:color w:val="000000"/>
          <w:sz w:val="28"/>
          <w:szCs w:val="28"/>
          <w:lang w:eastAsia="en-US" w:bidi="en-US"/>
        </w:rPr>
      </w:pPr>
      <w:r>
        <w:rPr>
          <w:rFonts w:ascii="Times New Roman" w:hAnsi="Times New Roman"/>
          <w:color w:val="000000"/>
          <w:sz w:val="28"/>
          <w:szCs w:val="28"/>
          <w:lang w:eastAsia="en-US" w:bidi="en-US"/>
        </w:rPr>
        <w:t>2.8. Указание на запрет требовать от заявителя</w:t>
      </w:r>
    </w:p>
    <w:p>
      <w:pPr>
        <w:pStyle w:val="ConsPlusNormal"/>
        <w:ind w:firstLine="709"/>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Комитет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1" w:name="dst159"/>
      <w:bookmarkStart w:id="2" w:name="dst37"/>
      <w:bookmarkEnd w:id="1"/>
      <w:bookmarkEnd w:id="2"/>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статьи 7 Федерального закона № 210-ФЗ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3" w:name="dst38"/>
      <w:bookmarkStart w:id="4" w:name="dst290"/>
      <w:bookmarkEnd w:id="3"/>
      <w:bookmarkEnd w:id="4"/>
      <w:r>
        <w:rPr>
          <w:sz w:val="28"/>
          <w:szCs w:val="28"/>
        </w:rPr>
        <w:t>осуществления действий, в том числе согласований, необходимых для получения государственн</w:t>
      </w:r>
      <w:r>
        <w:rPr>
          <w:sz w:val="28"/>
          <w:szCs w:val="28"/>
        </w:rPr>
        <w:t>ой</w:t>
      </w:r>
      <w:r>
        <w:rPr>
          <w:sz w:val="28"/>
          <w:szCs w:val="28"/>
        </w:rPr>
        <w:t xml:space="preserve"> услуг</w:t>
      </w:r>
      <w:r>
        <w:rPr>
          <w:sz w:val="28"/>
          <w:szCs w:val="28"/>
        </w:rPr>
        <w:t>и</w:t>
      </w:r>
      <w:r>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следующих случаев:</w:t>
      </w:r>
    </w:p>
    <w:p>
      <w:pPr>
        <w:pStyle w:val="Normal"/>
        <w:shd w:val="clear" w:color="auto" w:fill="FFFFFF"/>
        <w:spacing w:lineRule="atLeast" w:line="315"/>
        <w:ind w:firstLine="540"/>
        <w:jc w:val="both"/>
        <w:rPr>
          <w:sz w:val="28"/>
          <w:szCs w:val="28"/>
        </w:rPr>
      </w:pPr>
      <w:bookmarkStart w:id="5" w:name="dst291"/>
      <w:bookmarkEnd w:id="5"/>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6" w:name="dst292"/>
      <w:bookmarkEnd w:id="6"/>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7" w:name="dst293"/>
      <w:bookmarkEnd w:id="7"/>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8" w:name="dst294"/>
      <w:bookmarkEnd w:id="8"/>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pPr>
      <w:bookmarkStart w:id="9" w:name="dst317"/>
      <w:bookmarkEnd w:id="9"/>
      <w:r>
        <w:rPr>
          <w:sz w:val="28"/>
          <w:szCs w:val="28"/>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ConsPlusNormal"/>
        <w:widowControl/>
        <w:ind w:firstLine="709"/>
        <w:jc w:val="both"/>
        <w:rPr/>
      </w:pPr>
      <w:r>
        <w:rPr>
          <w:rFonts w:ascii="Times New Roman" w:hAnsi="Times New Roman"/>
          <w:color w:val="000000"/>
          <w:sz w:val="28"/>
          <w:szCs w:val="28"/>
          <w:lang w:eastAsia="ru-RU"/>
        </w:rPr>
        <w:t xml:space="preserve">Основаниями для отказа в приеме документов, необходимых для предоставления государственной услуги, являются следующие случаи, установленные </w:t>
      </w:r>
      <w:hyperlink r:id="rId2">
        <w:r>
          <w:rPr>
            <w:rStyle w:val="Style14"/>
            <w:rFonts w:ascii="Times New Roman" w:hAnsi="Times New Roman"/>
            <w:color w:val="000000"/>
            <w:sz w:val="28"/>
            <w:szCs w:val="28"/>
            <w:u w:val="none"/>
            <w:lang w:eastAsia="ru-RU"/>
          </w:rPr>
          <w:t>статьей 14</w:t>
        </w:r>
      </w:hyperlink>
      <w:r>
        <w:rPr>
          <w:rFonts w:ascii="Times New Roman" w:hAnsi="Times New Roman"/>
          <w:color w:val="000000"/>
          <w:sz w:val="28"/>
          <w:szCs w:val="28"/>
          <w:lang w:eastAsia="ru-RU"/>
        </w:rPr>
        <w:t xml:space="preserve"> Закона Российской Федерации «О недрах», а именно:</w:t>
      </w:r>
    </w:p>
    <w:p>
      <w:pPr>
        <w:pStyle w:val="Normal"/>
        <w:ind w:firstLine="709"/>
        <w:jc w:val="both"/>
        <w:rPr/>
      </w:pPr>
      <w:r>
        <w:rPr>
          <w:color w:val="000000"/>
          <w:sz w:val="28"/>
          <w:szCs w:val="28"/>
          <w:lang w:eastAsia="ru-RU"/>
        </w:rPr>
        <w:t>заявка на предоставление лицензии подана с нарушением установленных требований;</w:t>
      </w:r>
    </w:p>
    <w:p>
      <w:pPr>
        <w:pStyle w:val="Normal"/>
        <w:ind w:firstLine="709"/>
        <w:jc w:val="both"/>
        <w:rPr/>
      </w:pPr>
      <w:r>
        <w:rPr>
          <w:color w:val="000000"/>
          <w:sz w:val="28"/>
          <w:szCs w:val="28"/>
          <w:lang w:eastAsia="ru-RU"/>
        </w:rPr>
        <w:t>заявитель умышленно представил о себе неверные сведения;</w:t>
      </w:r>
    </w:p>
    <w:p>
      <w:pPr>
        <w:pStyle w:val="Normal"/>
        <w:ind w:firstLine="709"/>
        <w:jc w:val="both"/>
        <w:rPr/>
      </w:pPr>
      <w:r>
        <w:rPr>
          <w:color w:val="000000"/>
          <w:sz w:val="28"/>
          <w:szCs w:val="28"/>
          <w:lang w:eastAsia="ru-RU"/>
        </w:rPr>
        <w:t>если в случае предоставления права пользования недрами данному заявителю не будут соблюдены антимонопольные требования;</w:t>
      </w:r>
    </w:p>
    <w:p>
      <w:pPr>
        <w:pStyle w:val="Normal"/>
        <w:ind w:firstLine="709"/>
        <w:jc w:val="both"/>
        <w:rPr/>
      </w:pPr>
      <w:r>
        <w:rPr>
          <w:color w:val="000000"/>
          <w:sz w:val="28"/>
          <w:szCs w:val="28"/>
          <w:lang w:eastAsia="ru-RU"/>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pPr>
        <w:pStyle w:val="Normal"/>
        <w:widowControl w:val="false"/>
        <w:ind w:firstLine="709"/>
        <w:jc w:val="both"/>
        <w:rPr/>
      </w:pPr>
      <w:r>
        <w:rPr>
          <w:b/>
          <w:color w:val="000000"/>
          <w:sz w:val="28"/>
          <w:szCs w:val="28"/>
        </w:rPr>
        <w:t xml:space="preserve">2.10. </w:t>
      </w:r>
      <w:r>
        <w:rPr>
          <w:b/>
          <w:bCs/>
          <w:color w:val="000000"/>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widowControl/>
        <w:ind w:firstLine="709"/>
        <w:jc w:val="both"/>
        <w:rPr/>
      </w:pPr>
      <w:r>
        <w:rPr>
          <w:rFonts w:ascii="Times New Roman" w:hAnsi="Times New Roman"/>
          <w:color w:val="000000"/>
          <w:sz w:val="28"/>
          <w:szCs w:val="28"/>
          <w:lang w:eastAsia="ru-RU"/>
        </w:rPr>
        <w:t>Оснований для приостановления предоставления государственной услуги или отказа в предоставлении государственной услуги законодательством Российской Федерации не предусмотрено.</w:t>
      </w:r>
    </w:p>
    <w:p>
      <w:pPr>
        <w:pStyle w:val="ConsPlusNormal"/>
        <w:ind w:firstLine="709"/>
        <w:jc w:val="both"/>
        <w:rPr/>
      </w:pPr>
      <w:r>
        <w:rPr>
          <w:rFonts w:ascii="Times New Roman" w:hAnsi="Times New Roman"/>
          <w:b/>
          <w:color w:val="000000"/>
          <w:sz w:val="28"/>
          <w:szCs w:val="28"/>
        </w:rPr>
        <w:t xml:space="preserve">2.11. </w:t>
      </w:r>
      <w:r>
        <w:rPr>
          <w:rFonts w:ascii="Times New Roman" w:hAnsi="Times New Roman"/>
          <w:b/>
          <w:bCs/>
          <w:color w:val="000000"/>
          <w:spacing w:val="-8"/>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ind w:firstLine="709"/>
        <w:jc w:val="both"/>
        <w:rPr/>
      </w:pPr>
      <w:r>
        <w:rPr>
          <w:color w:val="000000"/>
          <w:sz w:val="28"/>
          <w:szCs w:val="28"/>
          <w:lang w:eastAsia="ru-RU"/>
        </w:rPr>
        <w:t>Других услуг, которые являются необходимыми и обязательными для предоставления государственной услуги, законодательством Курской области не предусмотрено.</w:t>
      </w:r>
    </w:p>
    <w:p>
      <w:pPr>
        <w:pStyle w:val="Normal"/>
        <w:ind w:firstLine="709"/>
        <w:jc w:val="both"/>
        <w:rPr/>
      </w:pPr>
      <w:r>
        <w:rPr>
          <w:b/>
          <w:bCs/>
          <w:color w:val="000000"/>
          <w:sz w:val="28"/>
          <w:szCs w:val="28"/>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pPr>
        <w:pStyle w:val="Normal"/>
        <w:ind w:firstLine="709"/>
        <w:jc w:val="both"/>
        <w:rPr/>
      </w:pPr>
      <w:r>
        <w:rPr>
          <w:color w:val="000000"/>
          <w:sz w:val="28"/>
          <w:szCs w:val="28"/>
          <w:lang w:eastAsia="ru-RU"/>
        </w:rPr>
        <w:t>Предоставление государственной услуги осуществляется на бесплатной основе, государственная пошлина не предусмотрена.</w:t>
      </w:r>
    </w:p>
    <w:p>
      <w:pPr>
        <w:pStyle w:val="Normal"/>
        <w:widowControl w:val="false"/>
        <w:ind w:firstLine="709"/>
        <w:jc w:val="both"/>
        <w:rPr/>
      </w:pPr>
      <w:r>
        <w:rPr>
          <w:color w:val="000000"/>
          <w:spacing w:val="1"/>
          <w:sz w:val="28"/>
          <w:szCs w:val="28"/>
        </w:rPr>
        <w:t xml:space="preserve">В случае внесения изменений в выданный по результатам предоставления </w:t>
      </w:r>
      <w:r>
        <w:rPr>
          <w:color w:val="000000"/>
          <w:sz w:val="28"/>
          <w:szCs w:val="28"/>
        </w:rPr>
        <w:t xml:space="preserve">государственной услуги документ, направленный на исправление ошибок, допущенных </w:t>
      </w:r>
      <w:r>
        <w:rPr>
          <w:color w:val="000000"/>
          <w:spacing w:val="3"/>
          <w:sz w:val="28"/>
          <w:szCs w:val="28"/>
        </w:rPr>
        <w:t>по вине комитета и (или) должностного лица комитета</w:t>
      </w:r>
      <w:r>
        <w:rPr>
          <w:color w:val="000000"/>
          <w:spacing w:val="1"/>
          <w:sz w:val="28"/>
          <w:szCs w:val="28"/>
        </w:rPr>
        <w:t xml:space="preserve"> плата с заявителя не взимается.</w:t>
      </w:r>
    </w:p>
    <w:p>
      <w:pPr>
        <w:pStyle w:val="Normal"/>
        <w:ind w:firstLine="709"/>
        <w:jc w:val="both"/>
        <w:rPr/>
      </w:pPr>
      <w:r>
        <w:rPr>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Normal"/>
        <w:ind w:firstLine="709"/>
        <w:jc w:val="both"/>
        <w:rPr/>
      </w:pPr>
      <w:r>
        <w:rPr>
          <w:color w:val="000000"/>
          <w:sz w:val="28"/>
          <w:szCs w:val="28"/>
          <w:lang w:eastAsia="ru-RU"/>
        </w:rPr>
        <w:t>Других услуг, которые являются необходимыми и обязательными для предоставления государственной услуги, законодательством не предусмотрено.</w:t>
      </w:r>
    </w:p>
    <w:p>
      <w:pPr>
        <w:pStyle w:val="Normal"/>
        <w:ind w:firstLine="709"/>
        <w:jc w:val="both"/>
        <w:rPr/>
      </w:pPr>
      <w:r>
        <w:rPr>
          <w:b/>
          <w:bCs/>
          <w:color w:val="000000"/>
          <w:sz w:val="28"/>
          <w:szCs w:val="28"/>
          <w:lang w:eastAsia="ru-RU"/>
        </w:rP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Normal"/>
        <w:ind w:firstLine="709"/>
        <w:jc w:val="both"/>
        <w:rPr/>
      </w:pPr>
      <w:r>
        <w:rPr>
          <w:color w:val="000000"/>
          <w:sz w:val="28"/>
          <w:szCs w:val="28"/>
          <w:lang w:eastAsia="ru-RU"/>
        </w:rPr>
        <w:t>Максимальный срок ожидания в очереди при подаче заявления о предоставлении государственной услуги в комитет и при получении результата предоставления такой услуги составляет не более 15 минут, продолжительность приема у должностного лица не должна превышать 10 минут по каждому заявлению  о предоставлении государственной услуги.</w:t>
      </w:r>
    </w:p>
    <w:p>
      <w:pPr>
        <w:pStyle w:val="Normal"/>
        <w:ind w:firstLine="709"/>
        <w:jc w:val="both"/>
        <w:rPr/>
      </w:pPr>
      <w:r>
        <w:rPr>
          <w:b/>
          <w:bCs/>
          <w:color w:val="000000"/>
          <w:sz w:val="28"/>
          <w:szCs w:val="28"/>
          <w:lang w:eastAsia="ru-RU"/>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ind w:firstLine="709"/>
        <w:jc w:val="both"/>
        <w:rPr/>
      </w:pPr>
      <w:r>
        <w:rPr>
          <w:color w:val="000000"/>
          <w:sz w:val="28"/>
          <w:szCs w:val="28"/>
          <w:lang w:eastAsia="ru-RU"/>
        </w:rPr>
        <w:t xml:space="preserve">Представленные заявителем согласно </w:t>
      </w:r>
      <w:r>
        <w:rPr>
          <w:rStyle w:val="Style14"/>
          <w:color w:val="000000"/>
          <w:sz w:val="28"/>
          <w:szCs w:val="28"/>
          <w:u w:val="none"/>
          <w:lang w:eastAsia="ru-RU"/>
        </w:rPr>
        <w:t>подразделу 2.6</w:t>
      </w:r>
      <w:r>
        <w:rPr>
          <w:color w:val="000000"/>
          <w:sz w:val="28"/>
          <w:szCs w:val="28"/>
          <w:lang w:eastAsia="ru-RU"/>
        </w:rPr>
        <w:t xml:space="preserve"> настоящего Административного регламента заявка  с приложенными документами регистрируется в день ее подачи в комитет в системе электронного документооборота «Дело» с указанием даты подачи в течение 15 минут. По  электронной почте заявка  о предоставлении государственной услуги не принимается.</w:t>
      </w:r>
    </w:p>
    <w:p>
      <w:pPr>
        <w:pStyle w:val="ConsPlusNormal"/>
        <w:ind w:firstLine="709"/>
        <w:jc w:val="both"/>
        <w:rPr/>
      </w:pPr>
      <w:r>
        <w:rPr>
          <w:rFonts w:ascii="Times New Roman" w:hAnsi="Times New Roman"/>
          <w:b/>
          <w:color w:val="000000"/>
          <w:sz w:val="28"/>
          <w:szCs w:val="28"/>
        </w:rPr>
        <w:t xml:space="preserve">2.16. </w:t>
      </w:r>
      <w:r>
        <w:rPr>
          <w:rFonts w:ascii="Times New Roman" w:hAnsi="Times New Roman"/>
          <w:b/>
          <w:bCs/>
          <w:color w:val="000000"/>
          <w:sz w:val="28"/>
          <w:szCs w:val="28"/>
        </w:rPr>
        <w:t>Требования к помещениям, в которых предоставляется государственная услуга,</w:t>
      </w:r>
      <w:r>
        <w:rPr>
          <w:rFonts w:ascii="Times New Roman" w:hAnsi="Times New Roman"/>
          <w:b/>
          <w:color w:val="000000"/>
          <w:sz w:val="28"/>
          <w:szCs w:val="28"/>
        </w:rPr>
        <w:t xml:space="preserve">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rFonts w:ascii="Times New Roman" w:hAnsi="Times New Roman"/>
          <w:b/>
          <w:bCs/>
          <w:color w:val="000000"/>
          <w:sz w:val="28"/>
          <w:szCs w:val="28"/>
        </w:rPr>
        <w:t xml:space="preserve">, размещению и оформлению визуальной, текстовой и мультимедийной информации о порядке предоставления </w:t>
      </w:r>
      <w:r>
        <w:rPr>
          <w:rFonts w:ascii="Times New Roman" w:hAnsi="Times New Roman"/>
          <w:b/>
          <w:color w:val="000000"/>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pPr>
      <w:r>
        <w:rPr>
          <w:color w:val="000000"/>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widowControl w:val="false"/>
        <w:ind w:firstLine="709"/>
        <w:jc w:val="both"/>
        <w:rPr/>
      </w:pPr>
      <w:r>
        <w:rPr>
          <w:color w:val="000000"/>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widowControl w:val="false"/>
        <w:tabs>
          <w:tab w:val="clear" w:pos="720"/>
          <w:tab w:val="left" w:pos="0" w:leader="none"/>
        </w:tabs>
        <w:ind w:firstLine="709"/>
        <w:jc w:val="both"/>
        <w:rPr/>
      </w:pPr>
      <w:r>
        <w:rPr>
          <w:color w:val="000000"/>
          <w:sz w:val="28"/>
          <w:szCs w:val="28"/>
        </w:rPr>
        <w:t>Здание комитета оборудуется соответствующими информационными стендами, вывесками, указателями.</w:t>
      </w:r>
    </w:p>
    <w:p>
      <w:pPr>
        <w:pStyle w:val="ConsPlusNormal"/>
        <w:ind w:firstLine="709"/>
        <w:jc w:val="both"/>
        <w:rPr/>
      </w:pPr>
      <w:r>
        <w:rPr>
          <w:rFonts w:ascii="Times New Roman" w:hAnsi="Times New Roman"/>
          <w:color w:val="000000"/>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а также на официальном сайте комитета </w:t>
      </w:r>
      <w:r>
        <w:rPr>
          <w:rFonts w:ascii="Times New Roman" w:hAnsi="Times New Roman"/>
          <w:color w:val="000000"/>
          <w:sz w:val="28"/>
          <w:szCs w:val="28"/>
          <w:lang w:val="en-US"/>
        </w:rPr>
        <w:t>http</w:t>
      </w:r>
      <w:r>
        <w:rPr>
          <w:rFonts w:ascii="Times New Roman" w:hAnsi="Times New Roman"/>
          <w:color w:val="000000"/>
          <w:sz w:val="28"/>
          <w:szCs w:val="28"/>
        </w:rPr>
        <w:t>://</w:t>
      </w:r>
      <w:r>
        <w:rPr>
          <w:rFonts w:ascii="Times New Roman" w:hAnsi="Times New Roman"/>
          <w:color w:val="000000"/>
          <w:sz w:val="28"/>
          <w:szCs w:val="28"/>
          <w:lang w:val="en-US"/>
        </w:rPr>
        <w:t>www</w:t>
      </w:r>
      <w:r>
        <w:rPr>
          <w:rFonts w:ascii="Times New Roman" w:hAnsi="Times New Roman"/>
          <w:color w:val="000000"/>
          <w:sz w:val="28"/>
          <w:szCs w:val="28"/>
        </w:rPr>
        <w:t>.</w:t>
      </w:r>
      <w:r>
        <w:rPr>
          <w:rFonts w:ascii="Times New Roman" w:hAnsi="Times New Roman"/>
          <w:color w:val="000000"/>
          <w:sz w:val="28"/>
          <w:szCs w:val="28"/>
          <w:lang w:val="en-US"/>
        </w:rPr>
        <w:t>ecolog</w:t>
      </w:r>
      <w:r>
        <w:rPr>
          <w:rFonts w:ascii="Times New Roman" w:hAnsi="Times New Roman"/>
          <w:color w:val="000000"/>
          <w:sz w:val="28"/>
          <w:szCs w:val="28"/>
        </w:rPr>
        <w:t>46.</w:t>
      </w:r>
      <w:r>
        <w:rPr>
          <w:rFonts w:ascii="Times New Roman" w:hAnsi="Times New Roman"/>
          <w:color w:val="000000"/>
          <w:sz w:val="28"/>
          <w:szCs w:val="28"/>
          <w:lang w:val="en-US"/>
        </w:rPr>
        <w:t>ru</w:t>
      </w:r>
      <w:r>
        <w:rPr>
          <w:rFonts w:ascii="Times New Roman" w:hAnsi="Times New Roman"/>
          <w:color w:val="000000"/>
          <w:sz w:val="28"/>
          <w:szCs w:val="28"/>
        </w:rPr>
        <w:t>, на Едином портале.</w:t>
      </w:r>
    </w:p>
    <w:p>
      <w:pPr>
        <w:pStyle w:val="ConsPlusNormal"/>
        <w:ind w:firstLine="709"/>
        <w:jc w:val="both"/>
        <w:rPr/>
      </w:pPr>
      <w:r>
        <w:rPr>
          <w:rFonts w:ascii="Times New Roman" w:hAnsi="Times New Roman"/>
          <w:color w:val="000000"/>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заявителями.</w:t>
      </w:r>
    </w:p>
    <w:p>
      <w:pPr>
        <w:pStyle w:val="Normal"/>
        <w:widowControl w:val="false"/>
        <w:tabs>
          <w:tab w:val="clear" w:pos="720"/>
          <w:tab w:val="left" w:pos="0" w:leader="none"/>
        </w:tabs>
        <w:ind w:firstLine="709"/>
        <w:jc w:val="both"/>
        <w:rPr/>
      </w:pPr>
      <w:r>
        <w:rPr>
          <w:color w:val="000000"/>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widowControl w:val="false"/>
        <w:ind w:firstLine="709"/>
        <w:jc w:val="both"/>
        <w:rPr/>
      </w:pPr>
      <w:r>
        <w:rPr>
          <w:color w:val="000000"/>
          <w:sz w:val="28"/>
          <w:szCs w:val="28"/>
        </w:rPr>
        <w:t>Количество мест ожидания определяется исходя из фактической нагрузки и возможностей для их размещения в здании.</w:t>
      </w:r>
    </w:p>
    <w:p>
      <w:pPr>
        <w:pStyle w:val="Normal"/>
        <w:widowControl w:val="false"/>
        <w:ind w:firstLine="709"/>
        <w:jc w:val="both"/>
        <w:rPr/>
      </w:pPr>
      <w:r>
        <w:rPr>
          <w:color w:val="000000"/>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widowControl w:val="false"/>
        <w:ind w:firstLine="709"/>
        <w:jc w:val="both"/>
        <w:rPr/>
      </w:pPr>
      <w:r>
        <w:rPr>
          <w:color w:val="000000"/>
          <w:sz w:val="28"/>
          <w:szCs w:val="28"/>
        </w:rPr>
        <w:t>Помещение оборудовано противопожарной системой и системой пожаротушения.</w:t>
      </w:r>
    </w:p>
    <w:p>
      <w:pPr>
        <w:pStyle w:val="Normal"/>
        <w:widowControl w:val="false"/>
        <w:ind w:firstLine="709"/>
        <w:jc w:val="both"/>
        <w:rPr/>
      </w:pPr>
      <w:r>
        <w:rPr>
          <w:color w:val="000000"/>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widowControl w:val="false"/>
        <w:ind w:firstLine="709"/>
        <w:jc w:val="both"/>
        <w:rPr/>
      </w:pPr>
      <w:r>
        <w:rPr>
          <w:color w:val="000000"/>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widowControl w:val="false"/>
        <w:ind w:firstLine="709"/>
        <w:jc w:val="both"/>
        <w:rPr/>
      </w:pPr>
      <w:r>
        <w:rPr>
          <w:color w:val="000000"/>
          <w:sz w:val="28"/>
          <w:szCs w:val="28"/>
        </w:rPr>
        <w:t>Предусмотрена возможность свободного входа и выхода специалистов и заявителей из помещения при необходимости.</w:t>
      </w:r>
    </w:p>
    <w:p>
      <w:pPr>
        <w:pStyle w:val="Normal"/>
        <w:widowControl w:val="false"/>
        <w:ind w:firstLine="709"/>
        <w:jc w:val="both"/>
        <w:rPr/>
      </w:pPr>
      <w:r>
        <w:rPr>
          <w:color w:val="000000"/>
          <w:sz w:val="28"/>
          <w:szCs w:val="28"/>
        </w:rPr>
        <w:t>На территории, прилегающей к месторасположению комитета оборудованы места для парковки автотранспортных средств, в том числе специально отведённые места для стоянки автотранспорта инвалидов. Доступ заявителей к парковочным местам является бесплатным.</w:t>
      </w:r>
    </w:p>
    <w:p>
      <w:pPr>
        <w:pStyle w:val="ConsPlusNormal"/>
        <w:ind w:firstLine="709"/>
        <w:jc w:val="both"/>
        <w:rPr/>
      </w:pPr>
      <w:r>
        <w:rPr>
          <w:rFonts w:ascii="Times New Roman" w:hAnsi="Times New Roman"/>
          <w:color w:val="000000"/>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ConsPlusNormal"/>
        <w:ind w:firstLine="709"/>
        <w:jc w:val="both"/>
        <w:rPr/>
      </w:pPr>
      <w:r>
        <w:rPr>
          <w:rFonts w:ascii="Times New Roman" w:hAnsi="Times New Roman"/>
          <w:color w:val="000000"/>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ConsPlusNormal"/>
        <w:ind w:firstLine="709"/>
        <w:jc w:val="both"/>
        <w:rPr/>
      </w:pPr>
      <w:r>
        <w:rPr>
          <w:rFonts w:ascii="Times New Roman" w:hAnsi="Times New Roman"/>
          <w:color w:val="000000"/>
          <w:sz w:val="28"/>
          <w:szCs w:val="28"/>
        </w:rPr>
        <w:t>Специалисты комитета:</w:t>
      </w:r>
    </w:p>
    <w:p>
      <w:pPr>
        <w:pStyle w:val="ConsPlusNormal"/>
        <w:ind w:firstLine="709"/>
        <w:jc w:val="both"/>
        <w:rPr/>
      </w:pPr>
      <w:r>
        <w:rPr>
          <w:rFonts w:ascii="Times New Roman" w:hAnsi="Times New Roman"/>
          <w:color w:val="000000"/>
          <w:sz w:val="28"/>
          <w:szCs w:val="28"/>
        </w:rPr>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ConsPlusNormal"/>
        <w:ind w:firstLine="709"/>
        <w:jc w:val="both"/>
        <w:rPr/>
      </w:pPr>
      <w:r>
        <w:rPr>
          <w:rFonts w:ascii="Times New Roman" w:hAnsi="Times New Roman"/>
          <w:color w:val="000000"/>
          <w:sz w:val="28"/>
          <w:szCs w:val="28"/>
        </w:rPr>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ConsPlusNormal"/>
        <w:ind w:firstLine="709"/>
        <w:jc w:val="both"/>
        <w:rPr/>
      </w:pPr>
      <w:r>
        <w:rPr>
          <w:rFonts w:ascii="Times New Roman" w:hAnsi="Times New Roman"/>
          <w:color w:val="000000"/>
          <w:sz w:val="28"/>
          <w:szCs w:val="28"/>
        </w:rPr>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ind w:firstLine="709"/>
        <w:jc w:val="both"/>
        <w:rPr/>
      </w:pPr>
      <w:r>
        <w:rPr>
          <w:b/>
          <w:bCs/>
          <w:color w:val="000000"/>
          <w:sz w:val="28"/>
          <w:szCs w:val="28"/>
          <w:lang w:eastAsia="ru-RU"/>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Normal"/>
        <w:shd w:val="clear" w:color="auto" w:fill="FFFFFF"/>
        <w:ind w:firstLine="709"/>
        <w:jc w:val="both"/>
        <w:rPr/>
      </w:pPr>
      <w:r>
        <w:rPr>
          <w:color w:val="000000"/>
          <w:sz w:val="28"/>
          <w:szCs w:val="28"/>
        </w:rPr>
        <w:t>Показатели доступности государственной услуги:</w:t>
      </w:r>
    </w:p>
    <w:p>
      <w:pPr>
        <w:pStyle w:val="Normal"/>
        <w:shd w:val="clear" w:color="auto" w:fill="FFFFFF"/>
        <w:ind w:firstLine="709"/>
        <w:jc w:val="both"/>
        <w:rPr/>
      </w:pPr>
      <w:r>
        <w:rPr>
          <w:color w:val="000000"/>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pPr>
        <w:pStyle w:val="Normal"/>
        <w:shd w:val="clear" w:color="auto" w:fill="FFFFFF"/>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shd w:val="clear" w:color="auto" w:fill="FFFFFF"/>
        <w:ind w:firstLine="709"/>
        <w:jc w:val="both"/>
        <w:rPr/>
      </w:pPr>
      <w:r>
        <w:rPr>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shd w:val="clear" w:color="auto" w:fill="FFFFFF"/>
        <w:ind w:firstLine="709"/>
        <w:jc w:val="both"/>
        <w:rPr/>
      </w:pPr>
      <w:r>
        <w:rPr>
          <w:color w:val="000000"/>
          <w:sz w:val="28"/>
          <w:szCs w:val="28"/>
          <w:lang w:eastAsia="ru-RU"/>
        </w:rPr>
        <w:t>Показатели качества государственной услуги:</w:t>
      </w:r>
    </w:p>
    <w:p>
      <w:pPr>
        <w:pStyle w:val="Normal"/>
        <w:shd w:val="clear" w:color="auto" w:fill="FFFFFF"/>
        <w:ind w:firstLine="709"/>
        <w:jc w:val="both"/>
        <w:rPr/>
      </w:pPr>
      <w:r>
        <w:rPr>
          <w:color w:val="000000"/>
          <w:sz w:val="28"/>
          <w:szCs w:val="28"/>
        </w:rPr>
        <w:t>полнота и актуальность информации о порядке предоставления государственной услуги;</w:t>
      </w:r>
    </w:p>
    <w:p>
      <w:pPr>
        <w:pStyle w:val="Normal"/>
        <w:shd w:val="clear" w:color="auto" w:fill="FFFFFF"/>
        <w:ind w:firstLine="709"/>
        <w:jc w:val="both"/>
        <w:rPr/>
      </w:pPr>
      <w:r>
        <w:rPr>
          <w:color w:val="000000"/>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w:t>
      </w:r>
      <w:r>
        <w:rPr>
          <w:b/>
          <w:bCs/>
          <w:color w:val="000000"/>
          <w:sz w:val="28"/>
          <w:szCs w:val="28"/>
          <w:lang w:eastAsia="ru-RU"/>
        </w:rPr>
        <w:t xml:space="preserve"> </w:t>
      </w:r>
      <w:r>
        <w:rPr>
          <w:bCs/>
          <w:color w:val="000000"/>
          <w:sz w:val="28"/>
          <w:szCs w:val="28"/>
          <w:lang w:eastAsia="ru-RU"/>
        </w:rPr>
        <w:t>в</w:t>
      </w:r>
      <w:r>
        <w:rPr>
          <w:color w:val="000000"/>
          <w:sz w:val="28"/>
          <w:szCs w:val="28"/>
          <w:lang w:eastAsia="ru-RU"/>
        </w:rPr>
        <w:t xml:space="preserve"> целях соблюдения установленных настоящим Административным регламентом сроков предоставления государственной услуги;</w:t>
      </w:r>
    </w:p>
    <w:p>
      <w:pPr>
        <w:pStyle w:val="Normal"/>
        <w:shd w:val="clear" w:color="auto" w:fill="FFFFFF"/>
        <w:ind w:firstLine="709"/>
        <w:jc w:val="both"/>
        <w:rPr/>
      </w:pPr>
      <w:r>
        <w:rPr>
          <w:color w:val="000000"/>
          <w:sz w:val="28"/>
          <w:szCs w:val="28"/>
        </w:rPr>
        <w:t>количество взаимодействий заявителя с должностными лицами при предоставлении государственной услуги и их продолжительность;</w:t>
      </w:r>
    </w:p>
    <w:p>
      <w:pPr>
        <w:pStyle w:val="Normal"/>
        <w:shd w:val="clear" w:color="auto" w:fill="FFFFFF"/>
        <w:ind w:firstLine="709"/>
        <w:jc w:val="both"/>
        <w:rPr/>
      </w:pPr>
      <w:r>
        <w:rPr>
          <w:color w:val="000000"/>
          <w:sz w:val="28"/>
          <w:szCs w:val="28"/>
        </w:rPr>
        <w:t>отсутствие очередей при приеме и выдаче документов заявителем;</w:t>
      </w:r>
    </w:p>
    <w:p>
      <w:pPr>
        <w:pStyle w:val="Normal"/>
        <w:shd w:val="clear" w:color="auto" w:fill="FFFFFF"/>
        <w:ind w:firstLine="709"/>
        <w:jc w:val="both"/>
        <w:rPr/>
      </w:pPr>
      <w:r>
        <w:rPr>
          <w:color w:val="000000"/>
          <w:sz w:val="28"/>
          <w:szCs w:val="28"/>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pPr>
        <w:pStyle w:val="Normal"/>
        <w:ind w:firstLine="709"/>
        <w:jc w:val="both"/>
        <w:rPr/>
      </w:pPr>
      <w:r>
        <w:rPr>
          <w:color w:val="000000"/>
          <w:sz w:val="28"/>
          <w:szCs w:val="28"/>
        </w:rPr>
        <w:t>отсутствие жалоб на действия (бездействие) органа (организации), должностного лица органа (организации) либо государственного служащего.</w:t>
      </w:r>
    </w:p>
    <w:p>
      <w:pPr>
        <w:pStyle w:val="11"/>
        <w:numPr>
          <w:ilvl w:val="0"/>
          <w:numId w:val="1"/>
        </w:numPr>
        <w:spacing w:before="0" w:after="0"/>
        <w:ind w:left="0" w:firstLine="709"/>
        <w:jc w:val="both"/>
        <w:rPr/>
      </w:pPr>
      <w:r>
        <w:rPr>
          <w:sz w:val="28"/>
          <w:szCs w:val="28"/>
        </w:rPr>
        <w:t>2.18. Иные требования, и особенности предоставления госуд</w:t>
      </w:r>
      <w:r>
        <w:rPr>
          <w:color w:val="000000"/>
          <w:sz w:val="28"/>
          <w:szCs w:val="28"/>
        </w:rPr>
        <w:t>арственной услуги в электронной форме</w:t>
      </w:r>
    </w:p>
    <w:p>
      <w:pPr>
        <w:pStyle w:val="Normal"/>
        <w:widowControl w:val="false"/>
        <w:ind w:firstLine="709"/>
        <w:jc w:val="both"/>
        <w:rPr/>
      </w:pPr>
      <w:r>
        <w:rPr>
          <w:color w:val="000000"/>
          <w:sz w:val="28"/>
          <w:szCs w:val="28"/>
          <w:lang w:eastAsia="ru-RU"/>
        </w:rPr>
        <w:t>Государственная услуга в настоящее время в электронной форме не предоставляется.</w:t>
      </w:r>
    </w:p>
    <w:p>
      <w:pPr>
        <w:pStyle w:val="Normal"/>
        <w:widowControl w:val="false"/>
        <w:ind w:firstLine="709"/>
        <w:jc w:val="both"/>
        <w:rPr>
          <w:color w:val="000000"/>
          <w:sz w:val="28"/>
          <w:szCs w:val="28"/>
          <w:lang w:eastAsia="ru-RU"/>
        </w:rPr>
      </w:pPr>
      <w:r>
        <w:rPr>
          <w:color w:val="000000"/>
          <w:sz w:val="28"/>
          <w:szCs w:val="28"/>
          <w:lang w:eastAsia="ru-RU"/>
        </w:rPr>
      </w:r>
    </w:p>
    <w:p>
      <w:pPr>
        <w:pStyle w:val="Normal"/>
        <w:widowControl w:val="false"/>
        <w:ind w:firstLine="709"/>
        <w:jc w:val="center"/>
        <w:rPr/>
      </w:pPr>
      <w:r>
        <w:rPr>
          <w:b/>
          <w:bCs/>
          <w:color w:val="000000"/>
          <w:sz w:val="28"/>
          <w:szCs w:val="28"/>
          <w:lang w:val="en-US"/>
        </w:rPr>
        <w:t>III</w:t>
      </w:r>
      <w:r>
        <w:rPr>
          <w:b/>
          <w:bCs/>
          <w:color w:val="000000"/>
          <w:sz w:val="28"/>
          <w:szCs w:val="28"/>
        </w:rPr>
        <w:t>. Состав, последовательность и сроки выполнения</w:t>
      </w:r>
    </w:p>
    <w:p>
      <w:pPr>
        <w:pStyle w:val="Normal"/>
        <w:ind w:firstLine="709"/>
        <w:jc w:val="center"/>
        <w:rPr/>
      </w:pPr>
      <w:r>
        <w:rPr>
          <w:b/>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jc w:val="center"/>
        <w:rPr>
          <w:b/>
          <w:b/>
          <w:bCs/>
          <w:color w:val="000000"/>
          <w:sz w:val="28"/>
          <w:szCs w:val="28"/>
          <w:lang w:eastAsia="ru-RU"/>
        </w:rPr>
      </w:pPr>
      <w:r>
        <w:rPr>
          <w:b/>
          <w:bCs/>
          <w:color w:val="000000"/>
          <w:sz w:val="28"/>
          <w:szCs w:val="28"/>
          <w:lang w:eastAsia="ru-RU"/>
        </w:rPr>
      </w:r>
    </w:p>
    <w:p>
      <w:pPr>
        <w:pStyle w:val="Normal"/>
        <w:ind w:firstLine="709"/>
        <w:jc w:val="both"/>
        <w:rPr/>
      </w:pPr>
      <w:r>
        <w:rPr>
          <w:b/>
          <w:bCs/>
          <w:color w:val="000000"/>
          <w:sz w:val="28"/>
          <w:szCs w:val="28"/>
          <w:lang w:eastAsia="ru-RU"/>
        </w:rPr>
        <w:t>Исчерпывающий перечень административных процедур:</w:t>
      </w:r>
    </w:p>
    <w:p>
      <w:pPr>
        <w:pStyle w:val="Normal"/>
        <w:ind w:firstLine="709"/>
        <w:jc w:val="both"/>
        <w:rPr/>
      </w:pPr>
      <w:r>
        <w:rPr>
          <w:color w:val="000000"/>
          <w:sz w:val="28"/>
          <w:szCs w:val="28"/>
          <w:lang w:eastAsia="ru-RU"/>
        </w:rPr>
        <w:t>1) прием и регистрация заявки с приложенными заявочными материалами;</w:t>
      </w:r>
    </w:p>
    <w:p>
      <w:pPr>
        <w:pStyle w:val="Normal"/>
        <w:ind w:firstLine="709"/>
        <w:jc w:val="both"/>
        <w:rPr/>
      </w:pPr>
      <w:r>
        <w:rPr>
          <w:color w:val="000000"/>
          <w:sz w:val="28"/>
          <w:szCs w:val="28"/>
          <w:lang w:eastAsia="ru-RU"/>
        </w:rPr>
        <w:t xml:space="preserve">2) 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Normal"/>
        <w:ind w:firstLine="709"/>
        <w:jc w:val="both"/>
        <w:rPr/>
      </w:pPr>
      <w:r>
        <w:rPr>
          <w:color w:val="000000"/>
          <w:sz w:val="28"/>
          <w:szCs w:val="28"/>
          <w:lang w:eastAsia="ru-RU"/>
        </w:rPr>
        <w:t xml:space="preserve">3) рассмотрение представленных документов; </w:t>
      </w:r>
    </w:p>
    <w:p>
      <w:pPr>
        <w:pStyle w:val="Normal"/>
        <w:ind w:firstLine="709"/>
        <w:jc w:val="both"/>
        <w:rPr/>
      </w:pPr>
      <w:r>
        <w:rPr>
          <w:color w:val="000000"/>
          <w:sz w:val="28"/>
          <w:szCs w:val="28"/>
          <w:lang w:eastAsia="ru-RU"/>
        </w:rPr>
        <w:t>4) выдача результата предоставления государственной услуги.</w:t>
      </w:r>
    </w:p>
    <w:p>
      <w:pPr>
        <w:pStyle w:val="Normal"/>
        <w:ind w:firstLine="709"/>
        <w:jc w:val="both"/>
        <w:rPr/>
      </w:pPr>
      <w:r>
        <w:rPr>
          <w:color w:val="000000"/>
          <w:sz w:val="28"/>
          <w:szCs w:val="28"/>
          <w:lang w:eastAsia="ru-RU"/>
        </w:rPr>
        <w:t>5) исправление допущенных опечаток и ошибок в выданных в результате предоставления государственной услуги документах.</w:t>
      </w:r>
    </w:p>
    <w:p>
      <w:pPr>
        <w:pStyle w:val="Normal"/>
        <w:ind w:firstLine="709"/>
        <w:jc w:val="both"/>
        <w:rPr/>
      </w:pPr>
      <w:r>
        <w:rPr>
          <w:b/>
          <w:bCs/>
          <w:color w:val="000000"/>
          <w:sz w:val="28"/>
          <w:szCs w:val="28"/>
          <w:lang w:eastAsia="ru-RU"/>
        </w:rPr>
        <w:t>3.1. Прием и регистрация заявки с приложенными заявочными материалами</w:t>
      </w:r>
    </w:p>
    <w:p>
      <w:pPr>
        <w:pStyle w:val="Normal"/>
        <w:ind w:firstLine="709"/>
        <w:jc w:val="both"/>
        <w:rPr/>
      </w:pPr>
      <w:r>
        <w:rPr>
          <w:color w:val="000000"/>
          <w:sz w:val="28"/>
          <w:szCs w:val="28"/>
          <w:lang w:eastAsia="ru-RU"/>
        </w:rPr>
        <w:t>3.1.1. Основанием для начала административной процедуры является поступление в комитет заявки на предоставление права пользования участком недр местного значения.</w:t>
      </w:r>
    </w:p>
    <w:p>
      <w:pPr>
        <w:pStyle w:val="ConsPlusNormal"/>
        <w:widowControl/>
        <w:ind w:firstLine="709"/>
        <w:jc w:val="both"/>
        <w:rPr/>
      </w:pPr>
      <w:r>
        <w:rPr>
          <w:rFonts w:ascii="Times New Roman" w:hAnsi="Times New Roman"/>
          <w:color w:val="000000"/>
          <w:sz w:val="28"/>
          <w:szCs w:val="28"/>
          <w:lang w:eastAsia="ru-RU"/>
        </w:rPr>
        <w:t>3.1.2. Регистрация заявки с прилагаемыми к ней документами осуществляется должностным лицом комитета, ответственным за делопроизводство, в день подачи заявочных материалов в системе электронного документооборота «Дело».</w:t>
      </w:r>
    </w:p>
    <w:p>
      <w:pPr>
        <w:pStyle w:val="Normal"/>
        <w:ind w:firstLine="709"/>
        <w:jc w:val="both"/>
        <w:rPr/>
      </w:pPr>
      <w:r>
        <w:rPr>
          <w:color w:val="000000"/>
          <w:sz w:val="28"/>
          <w:szCs w:val="28"/>
          <w:lang w:eastAsia="ru-RU"/>
        </w:rPr>
        <w:t>Общий срок приема и регистрации заявления и материалов к нему не превышает 15 минут.</w:t>
      </w:r>
    </w:p>
    <w:p>
      <w:pPr>
        <w:pStyle w:val="Normal"/>
        <w:ind w:firstLine="709"/>
        <w:jc w:val="both"/>
        <w:rPr/>
      </w:pPr>
      <w:r>
        <w:rPr>
          <w:color w:val="000000"/>
          <w:sz w:val="28"/>
          <w:szCs w:val="28"/>
          <w:lang w:eastAsia="ru-RU"/>
        </w:rPr>
        <w:t>3.1.3. Результатом выполнения административной процедуры является получение должностным лицом, ответственным за предоставление государственной услуги, заявки и прилагаемых к нему документов.</w:t>
      </w:r>
    </w:p>
    <w:p>
      <w:pPr>
        <w:pStyle w:val="Normal"/>
        <w:ind w:firstLine="709"/>
        <w:jc w:val="both"/>
        <w:rPr/>
      </w:pPr>
      <w:r>
        <w:rPr>
          <w:color w:val="000000"/>
          <w:sz w:val="28"/>
          <w:szCs w:val="28"/>
          <w:lang w:eastAsia="ru-RU"/>
        </w:rPr>
        <w:t>3.1.4. Способом фиксации результата выполнения административной процедуры является регистрация заявки и прилагаемых к нему документов в системе электронного документооборота «Дело».</w:t>
      </w:r>
    </w:p>
    <w:p>
      <w:pPr>
        <w:pStyle w:val="Normal"/>
        <w:widowControl w:val="false"/>
        <w:ind w:firstLine="709"/>
        <w:jc w:val="both"/>
        <w:rPr/>
      </w:pPr>
      <w:r>
        <w:rPr>
          <w:color w:val="000000"/>
          <w:sz w:val="28"/>
          <w:szCs w:val="28"/>
          <w:lang w:eastAsia="ru-RU"/>
        </w:rPr>
        <w:t>3.1.5. Критерий принятия решения – обращение заявителя с заявлением о предоставлении услуги.</w:t>
      </w:r>
    </w:p>
    <w:p>
      <w:pPr>
        <w:pStyle w:val="ConsPlusNormal"/>
        <w:ind w:firstLine="709"/>
        <w:jc w:val="both"/>
        <w:rPr/>
      </w:pPr>
      <w:r>
        <w:rPr>
          <w:rFonts w:ascii="Times New Roman" w:hAnsi="Times New Roman"/>
          <w:b/>
          <w:bCs/>
          <w:color w:val="000000"/>
          <w:sz w:val="28"/>
          <w:szCs w:val="28"/>
        </w:rPr>
        <w:t>3.2. Формирование и н</w:t>
      </w:r>
      <w:r>
        <w:rPr>
          <w:rFonts w:ascii="Times New Roman" w:hAnsi="Times New Roman"/>
          <w:b/>
          <w:bCs/>
          <w:color w:val="000000"/>
          <w:sz w:val="28"/>
          <w:szCs w:val="28"/>
          <w:lang w:eastAsia="ru-RU"/>
        </w:rPr>
        <w:t>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bCs/>
          <w:color w:val="000000"/>
          <w:sz w:val="28"/>
          <w:szCs w:val="28"/>
          <w:lang w:eastAsia="ru-RU"/>
        </w:rPr>
        <w:t>3.2.1. Основанием начала административной процедуры является непредставление заявителем по собственной инициативе документов (сведений), указанных в пункте 2.7.1 настоящего Административного регламента.</w:t>
      </w:r>
    </w:p>
    <w:p>
      <w:pPr>
        <w:pStyle w:val="ConsPlusNormal"/>
        <w:ind w:firstLine="709"/>
        <w:jc w:val="both"/>
        <w:rPr/>
      </w:pPr>
      <w:r>
        <w:rPr>
          <w:rFonts w:ascii="Times New Roman" w:hAnsi="Times New Roman"/>
          <w:bCs/>
          <w:color w:val="000000"/>
          <w:sz w:val="28"/>
          <w:szCs w:val="28"/>
          <w:lang w:eastAsia="ru-RU"/>
        </w:rPr>
        <w:t>3.2.2. Должностное лицо комитета, ответственное за предоставление государственной услуги, в течение трех рабочих дней с даты  регистрации заявки, направляет запрос в Управление федеральной налоговой службы  по Курской области о представлении:</w:t>
      </w:r>
    </w:p>
    <w:p>
      <w:pPr>
        <w:pStyle w:val="Normal"/>
        <w:ind w:firstLine="709"/>
        <w:jc w:val="both"/>
        <w:rPr/>
      </w:pPr>
      <w:r>
        <w:rPr>
          <w:color w:val="000000"/>
          <w:sz w:val="28"/>
          <w:szCs w:val="28"/>
        </w:rPr>
        <w:t>1) копии свидетельства о государственной регистрации юридического лица, гражданина в качестве индивидуального предпринимателя;</w:t>
      </w:r>
    </w:p>
    <w:p>
      <w:pPr>
        <w:pStyle w:val="Normal"/>
        <w:ind w:firstLine="709"/>
        <w:jc w:val="both"/>
        <w:rPr/>
      </w:pPr>
      <w:r>
        <w:rPr>
          <w:color w:val="000000"/>
          <w:sz w:val="28"/>
          <w:szCs w:val="28"/>
        </w:rPr>
        <w:t>2) копии свидетельства о постановке заявителя на учет в налоговом органе с указанием идентификационного номера налогоплательщика;</w:t>
      </w:r>
    </w:p>
    <w:p>
      <w:pPr>
        <w:pStyle w:val="Normal"/>
        <w:ind w:firstLine="709"/>
        <w:jc w:val="both"/>
        <w:rPr/>
      </w:pPr>
      <w:r>
        <w:rPr>
          <w:color w:val="000000"/>
          <w:sz w:val="28"/>
          <w:szCs w:val="28"/>
        </w:rPr>
        <w:t>3) выписки из Единого государственного реестра юридических лиц – для юридических лиц, Единого государственного реестра индивидуальных предпринимателей – для индивидуальных предпринимателей;</w:t>
      </w:r>
    </w:p>
    <w:p>
      <w:pPr>
        <w:pStyle w:val="Normal"/>
        <w:ind w:firstLine="709"/>
        <w:jc w:val="both"/>
        <w:rPr/>
      </w:pPr>
      <w:r>
        <w:rPr>
          <w:color w:val="000000"/>
          <w:sz w:val="28"/>
          <w:szCs w:val="28"/>
        </w:rPr>
        <w:t>4) справки налоговых органов о наличии (отсутствии) задолженности заявителя по уплате налоговых платежей, а также платежей при пользовании недрами;</w:t>
      </w:r>
    </w:p>
    <w:p>
      <w:pPr>
        <w:pStyle w:val="Normal"/>
        <w:ind w:firstLine="709"/>
        <w:jc w:val="both"/>
        <w:rPr/>
      </w:pPr>
      <w:r>
        <w:rPr>
          <w:color w:val="000000"/>
          <w:sz w:val="28"/>
          <w:szCs w:val="28"/>
        </w:rPr>
        <w:t>5) копия заключенного с государственным заказчиком в установленном порядке государственного контракта на выполнение работ по геологическому изучению для государственных нужд.</w:t>
      </w:r>
    </w:p>
    <w:p>
      <w:pPr>
        <w:pStyle w:val="ConsPlusNormal"/>
        <w:ind w:firstLine="709"/>
        <w:jc w:val="both"/>
        <w:rPr/>
      </w:pPr>
      <w:r>
        <w:rPr>
          <w:rFonts w:ascii="Times New Roman" w:hAnsi="Times New Roman"/>
          <w:color w:val="000000"/>
          <w:sz w:val="28"/>
          <w:szCs w:val="28"/>
        </w:rPr>
        <w:t>3.2.3. Направление межведомственного запроса осуществляется следующими способами:</w:t>
      </w:r>
    </w:p>
    <w:p>
      <w:pPr>
        <w:pStyle w:val="Normal"/>
        <w:ind w:firstLine="709"/>
        <w:rPr/>
      </w:pPr>
      <w:r>
        <w:rPr>
          <w:color w:val="000000"/>
          <w:sz w:val="28"/>
          <w:szCs w:val="28"/>
        </w:rPr>
        <w:t>почтовым отправлением;</w:t>
      </w:r>
    </w:p>
    <w:p>
      <w:pPr>
        <w:pStyle w:val="ListParagraph"/>
        <w:keepNext w:val="true"/>
        <w:widowControl/>
        <w:ind w:left="0" w:firstLine="709"/>
        <w:jc w:val="both"/>
        <w:rPr/>
      </w:pPr>
      <w:r>
        <w:rPr>
          <w:color w:val="000000"/>
          <w:sz w:val="28"/>
          <w:szCs w:val="28"/>
        </w:rPr>
        <w:t>курьером, под расписку;</w:t>
      </w:r>
    </w:p>
    <w:p>
      <w:pPr>
        <w:pStyle w:val="ListParagraph"/>
        <w:keepNext w:val="true"/>
        <w:widowControl/>
        <w:ind w:left="0" w:firstLine="709"/>
        <w:jc w:val="both"/>
        <w:rPr/>
      </w:pPr>
      <w:r>
        <w:rPr>
          <w:color w:val="000000"/>
          <w:sz w:val="28"/>
          <w:szCs w:val="28"/>
        </w:rPr>
        <w:t>с использованием единой системы межведомственного электронного взаимодействия;</w:t>
      </w:r>
    </w:p>
    <w:p>
      <w:pPr>
        <w:pStyle w:val="ListParagraph"/>
        <w:keepNext w:val="true"/>
        <w:widowControl/>
        <w:ind w:left="0" w:firstLine="709"/>
        <w:jc w:val="both"/>
        <w:rPr/>
      </w:pPr>
      <w:r>
        <w:rPr>
          <w:color w:val="000000"/>
          <w:sz w:val="28"/>
          <w:szCs w:val="28"/>
        </w:rPr>
        <w:t>иными способами, не противоречащими законодательству.</w:t>
      </w:r>
    </w:p>
    <w:p>
      <w:pPr>
        <w:pStyle w:val="Normal"/>
        <w:ind w:firstLine="709"/>
        <w:jc w:val="both"/>
        <w:rPr/>
      </w:pPr>
      <w:r>
        <w:rPr>
          <w:color w:val="000000"/>
          <w:sz w:val="28"/>
          <w:szCs w:val="28"/>
        </w:rPr>
        <w:t>Комитет, оказывающий услугу, определяет способ направления запроса и осуществляет его направление.</w:t>
      </w:r>
    </w:p>
    <w:p>
      <w:pPr>
        <w:pStyle w:val="Normal"/>
        <w:ind w:firstLine="709"/>
        <w:jc w:val="both"/>
        <w:rPr/>
      </w:pPr>
      <w:r>
        <w:rPr>
          <w:color w:val="000000"/>
          <w:sz w:val="28"/>
          <w:szCs w:val="28"/>
        </w:rPr>
        <w:t>3.2.4.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keepNext w:val="true"/>
        <w:widowControl/>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ind w:firstLine="709"/>
        <w:jc w:val="both"/>
        <w:rPr/>
      </w:pPr>
      <w:r>
        <w:rPr>
          <w:color w:val="000000"/>
          <w:sz w:val="28"/>
          <w:szCs w:val="28"/>
        </w:rPr>
        <w:t>3.2.5. Для предоставления государственной услуги с использованием межведомственного информационного взаимодействия ответ на запрос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Normal"/>
        <w:ind w:firstLine="709"/>
        <w:jc w:val="both"/>
        <w:rPr/>
      </w:pPr>
      <w:r>
        <w:rPr>
          <w:color w:val="000000"/>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ListParagraph"/>
        <w:keepNext w:val="true"/>
        <w:widowControl/>
        <w:ind w:left="0" w:firstLine="709"/>
        <w:jc w:val="both"/>
        <w:rPr/>
      </w:pPr>
      <w:r>
        <w:rPr>
          <w:color w:val="000000"/>
          <w:sz w:val="28"/>
          <w:szCs w:val="28"/>
        </w:rPr>
        <w:t>3.2.6. Ответ на запрос регистрируется в установленном порядке.</w:t>
      </w:r>
    </w:p>
    <w:p>
      <w:pPr>
        <w:pStyle w:val="Formattext"/>
        <w:ind w:firstLine="709"/>
        <w:jc w:val="both"/>
        <w:rPr/>
      </w:pPr>
      <w:r>
        <w:rPr>
          <w:color w:val="000000"/>
          <w:sz w:val="28"/>
          <w:szCs w:val="28"/>
        </w:rPr>
        <w:t>3.2.7. При получении ответа на запрос, должностное лицо комитета,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3.2.8. Результат административной процедуры – получение ответа на межведомственный запрос комитета. Способ фиксации результата – регистрация ответа на межведомственный запрос в </w:t>
      </w:r>
      <w:r>
        <w:rPr>
          <w:rFonts w:ascii="Times New Roman" w:hAnsi="Times New Roman"/>
          <w:color w:val="000000"/>
          <w:sz w:val="28"/>
          <w:szCs w:val="28"/>
          <w:lang w:eastAsia="ru-RU"/>
        </w:rPr>
        <w:t>системе электронного документооборота «Дело».</w:t>
      </w:r>
    </w:p>
    <w:p>
      <w:pPr>
        <w:pStyle w:val="ConsPlusNormal"/>
        <w:ind w:firstLine="709"/>
        <w:jc w:val="both"/>
        <w:rPr/>
      </w:pPr>
      <w:r>
        <w:rPr>
          <w:rFonts w:ascii="Times New Roman" w:hAnsi="Times New Roman"/>
          <w:color w:val="000000"/>
          <w:sz w:val="28"/>
          <w:szCs w:val="28"/>
          <w:lang w:eastAsia="ru-RU"/>
        </w:rPr>
        <w:t>3.2.9. Критерий принятия решения – отсутствие документов,</w:t>
      </w:r>
      <w:r>
        <w:rPr>
          <w:rFonts w:ascii="Times New Roman" w:hAnsi="Times New Roman"/>
          <w:bCs/>
          <w:color w:val="000000"/>
          <w:sz w:val="28"/>
          <w:szCs w:val="28"/>
          <w:lang w:eastAsia="ru-RU"/>
        </w:rPr>
        <w:t xml:space="preserve"> указанных в пункте 2.7.1 настоящего Административного регламента.</w:t>
      </w:r>
    </w:p>
    <w:p>
      <w:pPr>
        <w:pStyle w:val="ConsPlusNormal"/>
        <w:ind w:firstLine="709"/>
        <w:jc w:val="both"/>
        <w:rPr/>
      </w:pPr>
      <w:r>
        <w:rPr>
          <w:rFonts w:ascii="Times New Roman" w:hAnsi="Times New Roman"/>
          <w:b/>
          <w:color w:val="000000"/>
          <w:sz w:val="28"/>
          <w:szCs w:val="28"/>
        </w:rPr>
        <w:t xml:space="preserve">3.3. Рассмотрение представленных документов </w:t>
      </w:r>
    </w:p>
    <w:p>
      <w:pPr>
        <w:pStyle w:val="25"/>
        <w:widowControl w:val="false"/>
        <w:spacing w:before="0" w:after="0"/>
        <w:ind w:firstLine="709"/>
        <w:rPr/>
      </w:pPr>
      <w:r>
        <w:rPr>
          <w:color w:val="000000"/>
          <w:sz w:val="28"/>
          <w:szCs w:val="28"/>
        </w:rPr>
        <w:t xml:space="preserve">3.3.1. Основанием для начала административной процедуры является полученная на рассмотрение должностным лицом комитета, ответственным за лицензирование, заявка о предоставлении государственной услуги с приложенными к ней документами.  </w:t>
      </w:r>
    </w:p>
    <w:p>
      <w:pPr>
        <w:pStyle w:val="Normal"/>
        <w:ind w:firstLine="709"/>
        <w:jc w:val="both"/>
        <w:rPr/>
      </w:pPr>
      <w:r>
        <w:rPr>
          <w:color w:val="000000"/>
          <w:sz w:val="28"/>
          <w:szCs w:val="28"/>
        </w:rPr>
        <w:t>3.3.2. Комитетом рассматриваются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местного значения, а также требованиям, предъявляемым законодательством Российской Федерации к пользователям недр.</w:t>
      </w:r>
    </w:p>
    <w:p>
      <w:pPr>
        <w:pStyle w:val="Normal"/>
        <w:ind w:firstLine="709"/>
        <w:jc w:val="both"/>
        <w:rPr/>
      </w:pPr>
      <w:r>
        <w:rPr>
          <w:color w:val="000000"/>
          <w:sz w:val="28"/>
          <w:szCs w:val="28"/>
        </w:rPr>
        <w:t>В случае, если на получение права пользования одним и тем же участком недр местного значения, включенным в Перечень для геологического изучения в целях поисков и оценки месторождений общераспространенных полезных ископаемых до принятия комитетом решения о предоставлении в пользование такого участка подано две и более заявки, которые соответствуют требованиям, указанным в абзаце 1, комитет организует в установленном порядке проведение в отношении такого участка недр аукциона на право пользования участком недр местного значения в целях геологического изучения, разведки и добычи общераспространенных полезных ископаемых.</w:t>
      </w:r>
    </w:p>
    <w:p>
      <w:pPr>
        <w:pStyle w:val="Normal"/>
        <w:ind w:firstLine="709"/>
        <w:jc w:val="both"/>
        <w:rPr/>
      </w:pPr>
      <w:r>
        <w:rPr>
          <w:color w:val="000000"/>
          <w:sz w:val="28"/>
          <w:szCs w:val="28"/>
        </w:rPr>
        <w:t>3.3.3. Общий срок административной процедуры:</w:t>
      </w:r>
    </w:p>
    <w:p>
      <w:pPr>
        <w:pStyle w:val="Normal"/>
        <w:ind w:firstLine="709"/>
        <w:jc w:val="both"/>
        <w:rPr/>
      </w:pPr>
      <w:r>
        <w:rPr>
          <w:color w:val="000000"/>
          <w:sz w:val="28"/>
          <w:szCs w:val="28"/>
        </w:rPr>
        <w:t>15 рабочих дней со дня регистрации в комитете заявочных материалов – в случае предоставления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или подземных вод за счет средств областного бюджета;</w:t>
      </w:r>
    </w:p>
    <w:p>
      <w:pPr>
        <w:pStyle w:val="Normal"/>
        <w:ind w:firstLine="709"/>
        <w:jc w:val="both"/>
        <w:rPr>
          <w:spacing w:val="-4"/>
        </w:rPr>
      </w:pPr>
      <w:r>
        <w:rPr>
          <w:color w:val="000000"/>
          <w:spacing w:val="-4"/>
          <w:sz w:val="28"/>
          <w:szCs w:val="28"/>
        </w:rPr>
        <w:t>20 рабочих дней со дня регистрации комитете заявочных материалов – в случае предоставления права пользования участком недр местного значения, включенным в Перечень, для геологического изучения в целях поисков и оценки месторождений общераспространенных полезных ископаемых;</w:t>
      </w:r>
    </w:p>
    <w:p>
      <w:pPr>
        <w:pStyle w:val="Normal"/>
        <w:ind w:firstLine="709"/>
        <w:jc w:val="both"/>
        <w:rPr>
          <w:spacing w:val="-4"/>
        </w:rPr>
      </w:pPr>
      <w:r>
        <w:rPr>
          <w:color w:val="000000"/>
          <w:spacing w:val="-4"/>
          <w:sz w:val="28"/>
          <w:szCs w:val="28"/>
        </w:rPr>
        <w:t>20 рабочих дней со дня регистрации комитете заявочных материалов – в случае предоставления права пользования участками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 для геологического изучения в целях поисков и оценки подземных вод.</w:t>
      </w:r>
    </w:p>
    <w:p>
      <w:pPr>
        <w:pStyle w:val="Normal"/>
        <w:ind w:firstLine="709"/>
        <w:jc w:val="both"/>
        <w:rPr/>
      </w:pPr>
      <w:r>
        <w:rPr>
          <w:color w:val="000000"/>
          <w:sz w:val="28"/>
          <w:szCs w:val="28"/>
        </w:rPr>
        <w:t>3.3.4. Результатом выполнения данной административной процедуры является выдача заявителю (лично или посредством письменного информирования) решения об удовлетворении заявки и предоставлении заявителю права пользования участком недр местного значения либо об отказе в приеме заявки на получение права пользования участком недр местного значения.</w:t>
      </w:r>
    </w:p>
    <w:p>
      <w:pPr>
        <w:pStyle w:val="ConsPlusNormal"/>
        <w:ind w:firstLine="709"/>
        <w:jc w:val="both"/>
        <w:rPr/>
      </w:pPr>
      <w:r>
        <w:rPr>
          <w:rFonts w:ascii="Times New Roman" w:hAnsi="Times New Roman"/>
          <w:color w:val="000000"/>
          <w:sz w:val="28"/>
          <w:szCs w:val="28"/>
        </w:rPr>
        <w:t>3.3.5. Способом фиксации результата выполнения административной процедуры является регистрация в журнале регистрации приказов комитета приказа о предоставлении права пользования участком недр местного значения либо об отказе в приеме заявки на получение данного права.</w:t>
      </w:r>
    </w:p>
    <w:p>
      <w:pPr>
        <w:pStyle w:val="ConsPlusNormal"/>
        <w:ind w:firstLine="709"/>
        <w:jc w:val="both"/>
        <w:rPr/>
      </w:pPr>
      <w:r>
        <w:rPr>
          <w:rFonts w:ascii="Times New Roman" w:hAnsi="Times New Roman"/>
          <w:color w:val="000000"/>
          <w:sz w:val="28"/>
          <w:szCs w:val="28"/>
        </w:rPr>
        <w:t>3.3.6. Критерии принятия решения – соответствие представленных заявителем документов основным задачам и условиям проведения работ по геологическому изучению участков недр местного значения, а также требованиям, предъявляемым законодательством Российской Федерации к пользователям недр.</w:t>
      </w:r>
    </w:p>
    <w:p>
      <w:pPr>
        <w:pStyle w:val="ConsPlusNormal"/>
        <w:ind w:firstLine="709"/>
        <w:jc w:val="both"/>
        <w:rPr/>
      </w:pPr>
      <w:r>
        <w:rPr>
          <w:rFonts w:ascii="Times New Roman" w:hAnsi="Times New Roman"/>
          <w:b/>
          <w:bCs/>
          <w:color w:val="000000"/>
          <w:sz w:val="28"/>
          <w:szCs w:val="28"/>
        </w:rPr>
        <w:t>3.4. Выдача р</w:t>
      </w:r>
      <w:r>
        <w:rPr>
          <w:rFonts w:ascii="Times New Roman" w:hAnsi="Times New Roman"/>
          <w:b/>
          <w:bCs/>
          <w:color w:val="000000"/>
          <w:sz w:val="28"/>
          <w:szCs w:val="28"/>
          <w:lang w:eastAsia="ru-RU"/>
        </w:rPr>
        <w:t>езультата предоставления государственной услуги</w:t>
      </w:r>
    </w:p>
    <w:p>
      <w:pPr>
        <w:pStyle w:val="ConsPlusNormal"/>
        <w:ind w:firstLine="709"/>
        <w:jc w:val="both"/>
        <w:rPr/>
      </w:pPr>
      <w:r>
        <w:rPr>
          <w:rFonts w:ascii="Times New Roman" w:hAnsi="Times New Roman"/>
          <w:color w:val="000000"/>
          <w:sz w:val="28"/>
          <w:szCs w:val="28"/>
        </w:rPr>
        <w:t xml:space="preserve">3.4.1. </w:t>
      </w:r>
      <w:r>
        <w:rPr>
          <w:rFonts w:ascii="Times New Roman" w:hAnsi="Times New Roman"/>
          <w:color w:val="000000"/>
          <w:sz w:val="28"/>
          <w:szCs w:val="28"/>
          <w:lang w:eastAsia="ru-RU"/>
        </w:rPr>
        <w:t>Основанием для начала административной процедуры является получение д</w:t>
      </w:r>
      <w:r>
        <w:rPr>
          <w:rFonts w:ascii="Times New Roman" w:hAnsi="Times New Roman"/>
          <w:bCs/>
          <w:color w:val="000000"/>
          <w:sz w:val="28"/>
          <w:szCs w:val="28"/>
          <w:lang w:eastAsia="ru-RU"/>
        </w:rPr>
        <w:t xml:space="preserve">олжностным лицом комитета,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участком недр местного значения либо об отказе в приеме заявки на получение данного права.</w:t>
      </w:r>
    </w:p>
    <w:p>
      <w:pPr>
        <w:pStyle w:val="Normal"/>
        <w:ind w:firstLine="709"/>
        <w:jc w:val="both"/>
        <w:rPr/>
      </w:pPr>
      <w:r>
        <w:rPr>
          <w:bCs/>
          <w:color w:val="000000"/>
          <w:sz w:val="28"/>
          <w:szCs w:val="28"/>
          <w:lang w:eastAsia="ru-RU"/>
        </w:rPr>
        <w:t>3.4.2. Должностное лицо комитета, ответственное за предоставление государственной услуги, в течение 5 календарных дней с даты принятия решения об удовлетворении заявки и предоставлении заявителю права пользования участком недр местного значения либо об отказе в приеме заявки на получение данного права информирует заявителя о принятом решении почтовым отправлением, за исключением случаев, когда заявитель подтверждает свое намерение получить его лично.</w:t>
      </w:r>
    </w:p>
    <w:p>
      <w:pPr>
        <w:pStyle w:val="Normal"/>
        <w:ind w:firstLine="709"/>
        <w:jc w:val="both"/>
        <w:rPr/>
      </w:pPr>
      <w:r>
        <w:rPr>
          <w:bCs/>
          <w:color w:val="000000"/>
          <w:sz w:val="28"/>
          <w:szCs w:val="28"/>
          <w:lang w:eastAsia="ru-RU"/>
        </w:rPr>
        <w:t>При личном вручении ожидание в очереди не более 10 минут, продолжительность приема 5 минут.</w:t>
      </w:r>
    </w:p>
    <w:p>
      <w:pPr>
        <w:pStyle w:val="Normal"/>
        <w:ind w:firstLine="709"/>
        <w:jc w:val="both"/>
        <w:rPr/>
      </w:pPr>
      <w:r>
        <w:rPr>
          <w:bCs/>
          <w:color w:val="000000"/>
          <w:sz w:val="28"/>
          <w:szCs w:val="28"/>
          <w:lang w:eastAsia="ru-RU"/>
        </w:rPr>
        <w:t>Информацию о принятом решении об удовлетворении заявки и предоставлении заявителю права пользования участком недр местного значения либо об отказе в приеме заявки на получение данного права утверждении и возможности получения информирования можно получить по телефо</w:t>
      </w:r>
      <w:r>
        <w:rPr>
          <w:bCs/>
          <w:color w:val="000000"/>
          <w:spacing w:val="-4"/>
          <w:sz w:val="28"/>
          <w:szCs w:val="28"/>
          <w:lang w:eastAsia="ru-RU"/>
        </w:rPr>
        <w:t>ну комитета 33-13-38 с 9.00 до 18.00.</w:t>
      </w:r>
    </w:p>
    <w:p>
      <w:pPr>
        <w:pStyle w:val="Normal"/>
        <w:ind w:firstLine="709"/>
        <w:jc w:val="both"/>
        <w:rPr/>
      </w:pPr>
      <w:r>
        <w:rPr>
          <w:color w:val="000000"/>
          <w:spacing w:val="-4"/>
          <w:sz w:val="28"/>
          <w:szCs w:val="28"/>
          <w:lang w:eastAsia="ru-RU"/>
        </w:rPr>
        <w:t xml:space="preserve">3.4.3. Максимальный срок исполнения административной процедуры – 5 календарных дней с </w:t>
      </w:r>
      <w:r>
        <w:rPr>
          <w:bCs/>
          <w:color w:val="000000"/>
          <w:spacing w:val="-4"/>
          <w:sz w:val="28"/>
          <w:szCs w:val="28"/>
          <w:lang w:eastAsia="ru-RU"/>
        </w:rPr>
        <w:t>даты регистрации приказа комитета об удовлетворении за</w:t>
      </w:r>
      <w:r>
        <w:rPr>
          <w:bCs/>
          <w:color w:val="000000"/>
          <w:sz w:val="28"/>
          <w:szCs w:val="28"/>
          <w:lang w:eastAsia="ru-RU"/>
        </w:rPr>
        <w:t>явки и предоставлении заявителю права пользования участком недр местного значения либо об отказе в приеме заявки</w:t>
      </w:r>
    </w:p>
    <w:p>
      <w:pPr>
        <w:pStyle w:val="Normal"/>
        <w:ind w:firstLine="709"/>
        <w:jc w:val="both"/>
        <w:rPr/>
      </w:pPr>
      <w:r>
        <w:rPr>
          <w:color w:val="000000"/>
          <w:sz w:val="28"/>
          <w:szCs w:val="28"/>
          <w:lang w:eastAsia="ru-RU"/>
        </w:rPr>
        <w:t xml:space="preserve">3.4.4. Результатом выполнения данной административной процедуры является информирование Заявителя о принятом комитетом решении   </w:t>
      </w:r>
      <w:r>
        <w:rPr>
          <w:bCs/>
          <w:color w:val="000000"/>
          <w:sz w:val="28"/>
          <w:szCs w:val="28"/>
          <w:lang w:eastAsia="ru-RU"/>
        </w:rPr>
        <w:t>об удовлетворении заявки и предоставлении заявителю права пользования участком недр местного значения.</w:t>
      </w:r>
    </w:p>
    <w:p>
      <w:pPr>
        <w:pStyle w:val="ConsPlusNormal"/>
        <w:ind w:firstLine="709"/>
        <w:jc w:val="both"/>
        <w:rPr/>
      </w:pPr>
      <w:r>
        <w:rPr>
          <w:rFonts w:ascii="Times New Roman" w:hAnsi="Times New Roman"/>
          <w:color w:val="000000"/>
          <w:sz w:val="28"/>
          <w:szCs w:val="28"/>
          <w:lang w:eastAsia="ru-RU"/>
        </w:rPr>
        <w:t>3.4.5. Способом фиксации результата административной процедуры является регистрация информационного письма в системе электронного документооборота «Дело».</w:t>
      </w:r>
    </w:p>
    <w:p>
      <w:pPr>
        <w:pStyle w:val="ConsPlusNormal"/>
        <w:ind w:firstLine="709"/>
        <w:jc w:val="both"/>
        <w:rPr/>
      </w:pPr>
      <w:r>
        <w:rPr>
          <w:rFonts w:ascii="Times New Roman" w:hAnsi="Times New Roman"/>
          <w:color w:val="000000"/>
          <w:sz w:val="28"/>
          <w:szCs w:val="28"/>
          <w:lang w:eastAsia="ru-RU"/>
        </w:rPr>
        <w:t>3.4.6. Критерии принятия решения – получение д</w:t>
      </w:r>
      <w:r>
        <w:rPr>
          <w:rFonts w:ascii="Times New Roman" w:hAnsi="Times New Roman"/>
          <w:bCs/>
          <w:color w:val="000000"/>
          <w:sz w:val="28"/>
          <w:szCs w:val="28"/>
          <w:lang w:eastAsia="ru-RU"/>
        </w:rPr>
        <w:t xml:space="preserve">олжностным лицом комитета,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участком недр местного значения либо об отказе в приеме заявки на получение данного права.</w:t>
      </w:r>
    </w:p>
    <w:p>
      <w:pPr>
        <w:pStyle w:val="Normal"/>
        <w:widowControl w:val="false"/>
        <w:ind w:firstLine="709"/>
        <w:jc w:val="both"/>
        <w:rPr/>
      </w:pPr>
      <w:r>
        <w:rPr>
          <w:b/>
          <w:color w:val="000000"/>
          <w:sz w:val="28"/>
          <w:szCs w:val="28"/>
          <w:lang w:eastAsia="ru-RU"/>
        </w:rPr>
        <w:t>3.5.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lang w:eastAsia="en-US"/>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w:t>
      </w:r>
    </w:p>
    <w:p>
      <w:pPr>
        <w:pStyle w:val="Normal"/>
        <w:widowControl w:val="false"/>
        <w:ind w:firstLine="709"/>
        <w:jc w:val="both"/>
        <w:rPr/>
      </w:pPr>
      <w:r>
        <w:rPr>
          <w:rFonts w:eastAsia="Calibri"/>
          <w:bCs/>
          <w:color w:val="000000"/>
          <w:sz w:val="28"/>
          <w:szCs w:val="28"/>
          <w:lang w:eastAsia="en-US"/>
        </w:rPr>
        <w:t>3.5.2.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3.5.3.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lang w:eastAsia="en-US"/>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lang w:eastAsia="en-US"/>
        </w:rPr>
        <w:t>3.5.4.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color w:val="000000"/>
          <w:sz w:val="28"/>
          <w:szCs w:val="28"/>
          <w:lang w:eastAsia="en-US"/>
        </w:rPr>
        <w:t xml:space="preserve">3.5.6. </w:t>
      </w:r>
      <w:r>
        <w:rPr>
          <w:color w:val="000000"/>
          <w:sz w:val="28"/>
          <w:szCs w:val="28"/>
        </w:rPr>
        <w:t>Способ фиксации результата выполнения административной процедуры – внесение соответствующих изменений в лицензионные условия.</w:t>
      </w:r>
    </w:p>
    <w:p>
      <w:pPr>
        <w:pStyle w:val="Normal"/>
        <w:ind w:firstLine="709"/>
        <w:jc w:val="both"/>
        <w:rPr/>
      </w:pPr>
      <w:r>
        <w:rPr>
          <w:rFonts w:eastAsia="Arial"/>
          <w:color w:val="000000"/>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rPr>
          <w:b/>
          <w:b/>
          <w:bCs/>
          <w:color w:val="000000"/>
          <w:sz w:val="28"/>
          <w:szCs w:val="28"/>
          <w:lang w:eastAsia="ru-RU"/>
        </w:rPr>
      </w:pPr>
      <w:r>
        <w:rPr>
          <w:b/>
          <w:bCs/>
          <w:color w:val="000000"/>
          <w:sz w:val="28"/>
          <w:szCs w:val="28"/>
          <w:lang w:eastAsia="ru-RU"/>
        </w:rPr>
      </w:r>
    </w:p>
    <w:p>
      <w:pPr>
        <w:pStyle w:val="Normal"/>
        <w:widowControl w:val="false"/>
        <w:ind w:firstLine="709"/>
        <w:jc w:val="center"/>
        <w:rPr/>
      </w:pPr>
      <w:r>
        <w:rPr>
          <w:b/>
          <w:bCs/>
          <w:color w:val="000000"/>
          <w:sz w:val="28"/>
          <w:szCs w:val="28"/>
          <w:lang w:eastAsia="ru-RU"/>
        </w:rPr>
        <w:t>IV. Формы контроля за</w:t>
      </w:r>
      <w:r>
        <w:rPr>
          <w:color w:val="CC00CC"/>
          <w:sz w:val="28"/>
          <w:szCs w:val="28"/>
        </w:rPr>
        <w:t xml:space="preserve"> </w:t>
      </w:r>
      <w:r>
        <w:rPr>
          <w:b/>
          <w:bCs/>
          <w:color w:val="000000"/>
          <w:sz w:val="28"/>
          <w:szCs w:val="28"/>
        </w:rPr>
        <w:t>исполнением регламента</w:t>
      </w:r>
    </w:p>
    <w:p>
      <w:pPr>
        <w:pStyle w:val="Normal"/>
        <w:ind w:firstLine="709"/>
        <w:jc w:val="center"/>
        <w:rPr>
          <w:color w:val="000000"/>
          <w:sz w:val="28"/>
          <w:szCs w:val="28"/>
        </w:rPr>
      </w:pPr>
      <w:r>
        <w:rPr>
          <w:color w:val="000000"/>
          <w:sz w:val="28"/>
          <w:szCs w:val="28"/>
        </w:rPr>
      </w:r>
    </w:p>
    <w:p>
      <w:pPr>
        <w:pStyle w:val="Normal"/>
        <w:ind w:firstLine="709"/>
        <w:jc w:val="both"/>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ind w:firstLine="709"/>
        <w:jc w:val="both"/>
        <w:rPr/>
      </w:pPr>
      <w:r>
        <w:rPr>
          <w:color w:val="000000"/>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color w:val="000000"/>
          <w:sz w:val="28"/>
          <w:szCs w:val="28"/>
          <w:lang w:eastAsia="ru-RU"/>
        </w:rPr>
        <w:t>4.1.2.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ind w:firstLine="709"/>
        <w:jc w:val="both"/>
        <w:rPr/>
      </w:pPr>
      <w:r>
        <w:rPr>
          <w:color w:val="000000"/>
          <w:sz w:val="28"/>
          <w:szCs w:val="28"/>
          <w:lang w:eastAsia="ru-RU"/>
        </w:rPr>
        <w:t>4.2.1. Контроль за полнотой и качеством предоставления 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комитета.</w:t>
      </w:r>
    </w:p>
    <w:p>
      <w:pPr>
        <w:pStyle w:val="Normal"/>
        <w:ind w:firstLine="709"/>
        <w:jc w:val="both"/>
        <w:rPr/>
      </w:pPr>
      <w:r>
        <w:rPr>
          <w:color w:val="000000"/>
          <w:sz w:val="28"/>
          <w:szCs w:val="28"/>
          <w:lang w:eastAsia="ru-RU"/>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комитета на текущий год.</w:t>
      </w:r>
    </w:p>
    <w:p>
      <w:pPr>
        <w:pStyle w:val="Normal"/>
        <w:widowControl w:val="false"/>
        <w:ind w:firstLine="709"/>
        <w:jc w:val="both"/>
        <w:rPr>
          <w:szCs w:val="20"/>
        </w:rPr>
      </w:pPr>
      <w:r>
        <w:rPr>
          <w:rFonts w:eastAsia="SimSun"/>
          <w:color w:val="000000"/>
          <w:sz w:val="28"/>
          <w:szCs w:val="28"/>
          <w:lang w:bidi="hi-IN"/>
        </w:rPr>
        <w:t>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widowControl w:val="false"/>
        <w:ind w:firstLine="709"/>
        <w:jc w:val="both"/>
        <w:rPr>
          <w:color w:val="000000"/>
          <w:lang w:eastAsia="ru-RU"/>
        </w:rPr>
      </w:pPr>
      <w:r>
        <w:rPr>
          <w:rFonts w:eastAsia="SimSun"/>
          <w:color w:val="000000"/>
          <w:sz w:val="28"/>
          <w:szCs w:val="28"/>
          <w:lang w:bidi="hi-IN"/>
        </w:rPr>
        <w:t>4.2.4.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widowControl w:val="false"/>
        <w:ind w:firstLine="709"/>
        <w:jc w:val="both"/>
        <w:rPr>
          <w:color w:val="000000"/>
          <w:sz w:val="28"/>
          <w:szCs w:val="28"/>
        </w:rPr>
      </w:pPr>
      <w:r>
        <w:rPr>
          <w:rFonts w:eastAsia="SimSun"/>
          <w:color w:val="000000"/>
          <w:sz w:val="28"/>
          <w:szCs w:val="28"/>
          <w:lang w:bidi="hi-IN"/>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ind w:firstLine="709"/>
        <w:jc w:val="both"/>
        <w:rPr>
          <w:sz w:val="28"/>
          <w:szCs w:val="28"/>
        </w:rPr>
      </w:pPr>
      <w:bookmarkStart w:id="10" w:name="_Hlk45024643"/>
      <w:r>
        <w:rPr>
          <w:rFonts w:eastAsia="SimSun"/>
          <w:color w:val="000000"/>
          <w:sz w:val="28"/>
          <w:szCs w:val="28"/>
          <w:lang w:bidi="hi-I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bookmarkEnd w:id="10"/>
    </w:p>
    <w:p>
      <w:pPr>
        <w:pStyle w:val="Normal"/>
        <w:ind w:firstLine="709"/>
        <w:jc w:val="both"/>
        <w:rPr/>
      </w:pPr>
      <w:r>
        <w:rPr>
          <w:b/>
          <w:bCs/>
          <w:color w:val="000000"/>
          <w:sz w:val="28"/>
          <w:szCs w:val="28"/>
          <w:lang w:eastAsia="ru-RU"/>
        </w:rP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ind w:firstLine="709"/>
        <w:jc w:val="both"/>
        <w:rPr/>
      </w:pPr>
      <w:r>
        <w:rPr>
          <w:color w:val="000000"/>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ind w:firstLine="709"/>
        <w:jc w:val="both"/>
        <w:rPr/>
      </w:pPr>
      <w:r>
        <w:rPr>
          <w:color w:val="000000"/>
          <w:sz w:val="28"/>
          <w:szCs w:val="28"/>
          <w:lang w:eastAsia="ru-RU"/>
        </w:rPr>
        <w:t>4.3.2. Персональная ответственность сотрудников комитета, предоставляющего государственную услугу,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pPr>
        <w:pStyle w:val="Normal"/>
        <w:ind w:firstLine="709"/>
        <w:jc w:val="both"/>
        <w:rPr/>
      </w:pPr>
      <w:r>
        <w:rPr>
          <w:color w:val="000000"/>
          <w:sz w:val="28"/>
          <w:szCs w:val="28"/>
          <w:lang w:eastAsia="ru-RU"/>
        </w:rPr>
        <w:t>4.3.3.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о соответствии с законодательством Российской Федерации.</w:t>
      </w:r>
    </w:p>
    <w:p>
      <w:pPr>
        <w:pStyle w:val="Normal"/>
        <w:numPr>
          <w:ilvl w:val="1"/>
          <w:numId w:val="2"/>
        </w:numPr>
        <w:ind w:left="0" w:firstLine="709"/>
        <w:jc w:val="both"/>
        <w:rPr/>
      </w:pPr>
      <w:r>
        <w:rPr>
          <w:b/>
          <w:bCs/>
          <w:color w:val="000000"/>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709"/>
        <w:jc w:val="both"/>
        <w:rPr/>
      </w:pPr>
      <w:r>
        <w:rPr>
          <w:color w:val="000000"/>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ind w:firstLine="709"/>
        <w:jc w:val="both"/>
        <w:rPr/>
      </w:pPr>
      <w:r>
        <w:rPr>
          <w:color w:val="000000"/>
          <w:sz w:val="28"/>
          <w:szCs w:val="28"/>
          <w:lang w:eastAsia="ru-RU"/>
        </w:rPr>
        <w:t>Граждане, их объединения и организации вправе:</w:t>
      </w:r>
    </w:p>
    <w:p>
      <w:pPr>
        <w:pStyle w:val="Normal"/>
        <w:ind w:firstLine="709"/>
        <w:jc w:val="both"/>
        <w:rPr/>
      </w:pPr>
      <w:r>
        <w:rPr>
          <w:color w:val="000000"/>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ind w:firstLine="709"/>
        <w:jc w:val="both"/>
        <w:rPr/>
      </w:pPr>
      <w:r>
        <w:rPr>
          <w:color w:val="000000"/>
          <w:sz w:val="28"/>
          <w:szCs w:val="28"/>
          <w:lang w:eastAsia="ru-RU"/>
        </w:rPr>
        <w:t>вносить предложения о мерах по устранению нарушений Административного регламента.</w:t>
      </w:r>
    </w:p>
    <w:p>
      <w:pPr>
        <w:pStyle w:val="Normal"/>
        <w:ind w:firstLine="709"/>
        <w:jc w:val="center"/>
        <w:rPr>
          <w:color w:val="000000"/>
          <w:sz w:val="28"/>
          <w:szCs w:val="28"/>
          <w:lang w:eastAsia="ru-RU"/>
        </w:rPr>
      </w:pPr>
      <w:r>
        <w:rPr>
          <w:color w:val="000000"/>
          <w:sz w:val="28"/>
          <w:szCs w:val="28"/>
          <w:lang w:eastAsia="ru-RU"/>
        </w:rPr>
      </w:r>
    </w:p>
    <w:p>
      <w:pPr>
        <w:pStyle w:val="Normal"/>
        <w:widowControl w:val="false"/>
        <w:ind w:firstLine="709"/>
        <w:jc w:val="center"/>
        <w:rPr>
          <w:b/>
          <w:b/>
          <w:bCs/>
          <w:color w:val="000000"/>
          <w:sz w:val="28"/>
          <w:szCs w:val="28"/>
          <w:lang w:eastAsia="ru-RU"/>
        </w:rPr>
      </w:pPr>
      <w:r>
        <w:rPr>
          <w:b/>
          <w:bCs/>
          <w:color w:val="000000"/>
          <w:spacing w:val="2"/>
          <w:sz w:val="28"/>
          <w:szCs w:val="28"/>
          <w:lang w:val="en-US" w:eastAsia="ru-RU"/>
        </w:rPr>
        <w:t>V</w:t>
      </w:r>
      <w:r>
        <w:rPr>
          <w:b/>
          <w:bCs/>
          <w:color w:val="000000"/>
          <w:spacing w:val="2"/>
          <w:sz w:val="28"/>
          <w:szCs w:val="28"/>
          <w:lang w:eastAsia="ru-RU"/>
        </w:rPr>
        <w:t xml:space="preserve">. Досудебный (внесудебный) порядок обжалования заявителем </w:t>
      </w:r>
      <w:r>
        <w:rPr>
          <w:b/>
          <w:bCs/>
          <w:color w:val="000000"/>
          <w:spacing w:val="3"/>
          <w:sz w:val="28"/>
          <w:szCs w:val="28"/>
          <w:lang w:eastAsia="ru-RU"/>
        </w:rPr>
        <w:t>решений и действий (бездействия) органа, предоставляющего государственную услугу</w:t>
      </w:r>
      <w:r>
        <w:rPr>
          <w:b/>
          <w:bCs/>
          <w:color w:val="000000"/>
          <w:spacing w:val="2"/>
          <w:sz w:val="28"/>
          <w:szCs w:val="28"/>
          <w:lang w:eastAsia="ru-RU"/>
        </w:rPr>
        <w:t xml:space="preserve">, должностного лица </w:t>
      </w:r>
      <w:r>
        <w:rPr>
          <w:b/>
          <w:bCs/>
          <w:color w:val="000000"/>
          <w:spacing w:val="3"/>
          <w:sz w:val="28"/>
          <w:szCs w:val="28"/>
          <w:lang w:eastAsia="ru-RU"/>
        </w:rPr>
        <w:t xml:space="preserve">органа, предоставляющего государственную услугу, </w:t>
      </w:r>
      <w:r>
        <w:rPr>
          <w:b/>
          <w:bCs/>
          <w:color w:val="000000"/>
          <w:spacing w:val="2"/>
          <w:sz w:val="28"/>
          <w:szCs w:val="28"/>
          <w:lang w:eastAsia="ru-RU"/>
        </w:rPr>
        <w:t xml:space="preserve">либо государственного </w:t>
      </w:r>
      <w:r>
        <w:rPr>
          <w:b/>
          <w:bCs/>
          <w:color w:val="000000"/>
          <w:spacing w:val="4"/>
          <w:sz w:val="28"/>
          <w:szCs w:val="28"/>
          <w:lang w:eastAsia="ru-RU"/>
        </w:rPr>
        <w:t>служащего, многофункционального центра, работника</w:t>
      </w:r>
      <w:r>
        <w:rPr>
          <w:b/>
          <w:bCs/>
          <w:color w:val="000000"/>
          <w:spacing w:val="2"/>
          <w:sz w:val="28"/>
          <w:szCs w:val="28"/>
          <w:lang w:eastAsia="ru-RU"/>
        </w:rPr>
        <w:t xml:space="preserve"> </w:t>
      </w:r>
      <w:r>
        <w:rPr>
          <w:b/>
          <w:bCs/>
          <w:color w:val="000000"/>
          <w:spacing w:val="4"/>
          <w:sz w:val="28"/>
          <w:szCs w:val="28"/>
          <w:lang w:eastAsia="ru-RU"/>
        </w:rPr>
        <w:t>многофункционального центра, а также организаций,</w:t>
      </w:r>
      <w:r>
        <w:rPr>
          <w:b/>
          <w:bCs/>
          <w:color w:val="000000"/>
          <w:spacing w:val="3"/>
          <w:sz w:val="28"/>
          <w:szCs w:val="28"/>
          <w:lang w:eastAsia="ru-RU"/>
        </w:rPr>
        <w:t xml:space="preserve"> </w:t>
      </w:r>
      <w:r>
        <w:rPr>
          <w:b/>
          <w:bCs/>
          <w:color w:val="000000"/>
          <w:sz w:val="28"/>
          <w:szCs w:val="28"/>
          <w:lang w:eastAsia="ru-RU"/>
        </w:rPr>
        <w:t xml:space="preserve">предусмотренных </w:t>
      </w:r>
      <w:r>
        <w:rPr>
          <w:rStyle w:val="Style14"/>
          <w:b/>
          <w:bCs/>
          <w:color w:val="000000"/>
          <w:sz w:val="28"/>
          <w:szCs w:val="28"/>
          <w:u w:val="none"/>
          <w:lang w:eastAsia="ru-RU"/>
        </w:rPr>
        <w:t>частью 1.1 статьи 16</w:t>
      </w:r>
      <w:r>
        <w:rPr>
          <w:b/>
          <w:bCs/>
          <w:color w:val="000000"/>
          <w:sz w:val="28"/>
          <w:szCs w:val="28"/>
          <w:lang w:eastAsia="ru-RU"/>
        </w:rPr>
        <w:t xml:space="preserve"> Федерального закона</w:t>
      </w:r>
    </w:p>
    <w:p>
      <w:pPr>
        <w:pStyle w:val="Normal"/>
        <w:widowControl w:val="false"/>
        <w:ind w:firstLine="709"/>
        <w:jc w:val="center"/>
        <w:rPr/>
      </w:pPr>
      <w:r>
        <w:rPr>
          <w:b/>
          <w:bCs/>
          <w:color w:val="000000"/>
          <w:sz w:val="28"/>
          <w:szCs w:val="28"/>
          <w:lang w:eastAsia="ru-RU"/>
        </w:rPr>
        <w:t xml:space="preserve">(далее – привлекаемые организации), </w:t>
      </w:r>
      <w:r>
        <w:rPr>
          <w:b/>
          <w:bCs/>
          <w:color w:val="000000"/>
          <w:spacing w:val="3"/>
          <w:sz w:val="28"/>
          <w:szCs w:val="28"/>
          <w:lang w:eastAsia="ru-RU"/>
        </w:rPr>
        <w:t>или их работников</w:t>
      </w:r>
    </w:p>
    <w:p>
      <w:pPr>
        <w:pStyle w:val="Normal"/>
        <w:numPr>
          <w:ilvl w:val="0"/>
          <w:numId w:val="2"/>
        </w:numPr>
        <w:rPr>
          <w:b/>
          <w:b/>
          <w:bCs/>
          <w:color w:val="000000"/>
          <w:spacing w:val="3"/>
          <w:sz w:val="28"/>
          <w:szCs w:val="28"/>
          <w:lang w:eastAsia="ru-RU"/>
        </w:rPr>
      </w:pPr>
      <w:r>
        <w:rPr>
          <w:b/>
          <w:bCs/>
          <w:color w:val="000000"/>
          <w:spacing w:val="3"/>
          <w:sz w:val="28"/>
          <w:szCs w:val="28"/>
          <w:lang w:eastAsia="ru-RU"/>
        </w:rPr>
      </w:r>
    </w:p>
    <w:p>
      <w:pPr>
        <w:pStyle w:val="Normal"/>
        <w:numPr>
          <w:ilvl w:val="0"/>
          <w:numId w:val="2"/>
        </w:numPr>
        <w:ind w:left="0" w:firstLine="709"/>
        <w:jc w:val="both"/>
        <w:rPr/>
      </w:pPr>
      <w:r>
        <w:rPr>
          <w:b/>
          <w:bCs/>
          <w:color w:val="000000"/>
          <w:spacing w:val="3"/>
          <w:sz w:val="28"/>
          <w:szCs w:val="28"/>
        </w:rPr>
        <w:t xml:space="preserve">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w:t>
      </w:r>
      <w:r>
        <w:rPr>
          <w:b/>
          <w:bCs/>
          <w:color w:val="000000"/>
          <w:spacing w:val="2"/>
          <w:sz w:val="28"/>
          <w:szCs w:val="28"/>
        </w:rPr>
        <w:t xml:space="preserve">должностных лиц, </w:t>
      </w:r>
      <w:r>
        <w:rPr>
          <w:b/>
          <w:bCs/>
          <w:color w:val="000000"/>
          <w:spacing w:val="1"/>
          <w:sz w:val="28"/>
          <w:szCs w:val="28"/>
        </w:rPr>
        <w:t>государственных гражданских</w:t>
      </w:r>
      <w:r>
        <w:rPr>
          <w:b/>
          <w:bCs/>
          <w:color w:val="000000"/>
          <w:sz w:val="28"/>
          <w:szCs w:val="28"/>
        </w:rPr>
        <w:t xml:space="preserve"> </w:t>
      </w:r>
      <w:r>
        <w:rPr>
          <w:b/>
          <w:bCs/>
          <w:color w:val="000000"/>
          <w:spacing w:val="4"/>
          <w:sz w:val="28"/>
          <w:szCs w:val="28"/>
        </w:rPr>
        <w:t>служащих Курской области, многофункционального центра, работника многофункционального центра, а также  привлекаемых</w:t>
      </w:r>
      <w:r>
        <w:rPr>
          <w:b/>
          <w:bCs/>
          <w:color w:val="000000"/>
          <w:sz w:val="28"/>
          <w:szCs w:val="28"/>
        </w:rPr>
        <w:t xml:space="preserve"> </w:t>
      </w:r>
      <w:r>
        <w:rPr>
          <w:b/>
          <w:bCs/>
          <w:color w:val="000000"/>
          <w:spacing w:val="4"/>
          <w:sz w:val="28"/>
          <w:szCs w:val="28"/>
        </w:rPr>
        <w:t>организаций или их работников (далее – жалоба)</w:t>
      </w:r>
    </w:p>
    <w:p>
      <w:pPr>
        <w:pStyle w:val="Normal"/>
        <w:numPr>
          <w:ilvl w:val="0"/>
          <w:numId w:val="2"/>
        </w:numPr>
        <w:ind w:left="0" w:firstLine="709"/>
        <w:jc w:val="both"/>
        <w:rPr/>
      </w:pPr>
      <w:r>
        <w:rPr>
          <w:color w:val="000000"/>
          <w:spacing w:val="4"/>
          <w:sz w:val="28"/>
          <w:szCs w:val="28"/>
          <w:lang w:eastAsia="ru-RU"/>
        </w:rPr>
        <w:t xml:space="preserve">Заявитель имеет право подать жалобу на решения и </w:t>
      </w:r>
      <w:r>
        <w:rPr>
          <w:color w:val="000000"/>
          <w:spacing w:val="5"/>
          <w:sz w:val="28"/>
          <w:szCs w:val="28"/>
          <w:lang w:eastAsia="ru-RU"/>
        </w:rPr>
        <w:t>действия (бездействия) комитета</w:t>
      </w:r>
      <w:r>
        <w:rPr>
          <w:color w:val="000000"/>
          <w:spacing w:val="1"/>
          <w:sz w:val="28"/>
          <w:szCs w:val="28"/>
          <w:lang w:eastAsia="ru-RU"/>
        </w:rPr>
        <w:t>, должностного лица комитета, либо государственного служащего при предоставлении государственной услуги.</w:t>
      </w:r>
    </w:p>
    <w:p>
      <w:pPr>
        <w:pStyle w:val="Normal"/>
        <w:numPr>
          <w:ilvl w:val="0"/>
          <w:numId w:val="2"/>
        </w:numPr>
        <w:ind w:left="0" w:firstLine="709"/>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Единого портала </w:t>
      </w:r>
      <w:hyperlink r:id="rId3">
        <w:r>
          <w:rPr>
            <w:rStyle w:val="Style14"/>
            <w:color w:val="000000"/>
            <w:spacing w:val="1"/>
            <w:sz w:val="28"/>
            <w:szCs w:val="28"/>
            <w:u w:val="none"/>
            <w:lang w:val="en-US" w:eastAsia="ru-RU"/>
          </w:rPr>
          <w:t>http</w:t>
        </w:r>
        <w:r>
          <w:rPr>
            <w:rStyle w:val="Style14"/>
            <w:color w:val="000000"/>
            <w:spacing w:val="1"/>
            <w:sz w:val="28"/>
            <w:szCs w:val="28"/>
            <w:u w:val="none"/>
            <w:lang w:eastAsia="ru-RU"/>
          </w:rPr>
          <w:t>://</w:t>
        </w:r>
        <w:r>
          <w:rPr>
            <w:rStyle w:val="Style14"/>
            <w:color w:val="000000"/>
            <w:spacing w:val="1"/>
            <w:sz w:val="28"/>
            <w:szCs w:val="28"/>
            <w:u w:val="none"/>
            <w:lang w:val="en-US" w:eastAsia="ru-RU"/>
          </w:rPr>
          <w:t>gosuslugi</w:t>
        </w:r>
        <w:r>
          <w:rPr>
            <w:rStyle w:val="Style14"/>
            <w:color w:val="000000"/>
            <w:spacing w:val="1"/>
            <w:sz w:val="28"/>
            <w:szCs w:val="28"/>
            <w:u w:val="none"/>
            <w:lang w:eastAsia="ru-RU"/>
          </w:rPr>
          <w:t>.</w:t>
        </w:r>
        <w:r>
          <w:rPr>
            <w:rStyle w:val="Style14"/>
            <w:color w:val="000000"/>
            <w:spacing w:val="1"/>
            <w:sz w:val="28"/>
            <w:szCs w:val="28"/>
            <w:u w:val="none"/>
            <w:lang w:val="en-US" w:eastAsia="ru-RU"/>
          </w:rPr>
          <w:t>ru</w:t>
        </w:r>
      </w:hyperlink>
      <w:r>
        <w:rPr>
          <w:color w:val="000000"/>
          <w:spacing w:val="1"/>
          <w:sz w:val="28"/>
          <w:szCs w:val="28"/>
          <w:lang w:eastAsia="ru-RU"/>
        </w:rPr>
        <w:t>.</w:t>
      </w:r>
    </w:p>
    <w:p>
      <w:pPr>
        <w:pStyle w:val="Normal"/>
        <w:numPr>
          <w:ilvl w:val="0"/>
          <w:numId w:val="2"/>
        </w:numPr>
        <w:ind w:left="0" w:firstLine="709"/>
        <w:jc w:val="both"/>
        <w:rPr/>
      </w:pPr>
      <w:r>
        <w:rPr>
          <w:color w:val="000000"/>
          <w:spacing w:val="1"/>
          <w:sz w:val="28"/>
          <w:szCs w:val="28"/>
          <w:lang w:eastAsia="ru-RU"/>
        </w:rPr>
        <w:t>Жалоба на решения и действия (бездействие) многофункционального центра, работника многофункционального центра, а также привлекаемых организаций или их работников не подается в связи с тем, что многофункциональные центры и привлекаемые организации участие в предоставлении государственной услуги не принимают.</w:t>
      </w:r>
    </w:p>
    <w:p>
      <w:pPr>
        <w:pStyle w:val="Normal"/>
        <w:numPr>
          <w:ilvl w:val="0"/>
          <w:numId w:val="2"/>
        </w:numPr>
        <w:shd w:val="clear" w:color="auto" w:fill="FFFFFF"/>
        <w:ind w:left="0" w:firstLine="709"/>
        <w:jc w:val="both"/>
        <w:rPr/>
      </w:pPr>
      <w:r>
        <w:rPr>
          <w:b/>
          <w:color w:val="00000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000000"/>
          <w:spacing w:val="2"/>
          <w:sz w:val="28"/>
          <w:szCs w:val="28"/>
        </w:rPr>
        <w:t>государственной власти (орган местного самоуправления) публично-</w:t>
      </w:r>
      <w:r>
        <w:rPr>
          <w:b/>
          <w:color w:val="000000"/>
          <w:sz w:val="28"/>
          <w:szCs w:val="28"/>
        </w:rPr>
        <w:t xml:space="preserve">правового </w:t>
      </w:r>
      <w:r>
        <w:rPr>
          <w:b/>
          <w:color w:val="000000"/>
          <w:spacing w:val="1"/>
          <w:sz w:val="28"/>
          <w:szCs w:val="28"/>
        </w:rPr>
        <w:t xml:space="preserve">образования, </w:t>
      </w:r>
      <w:r>
        <w:rPr>
          <w:b/>
          <w:color w:val="000000"/>
          <w:spacing w:val="4"/>
          <w:sz w:val="28"/>
          <w:szCs w:val="28"/>
        </w:rPr>
        <w:t xml:space="preserve">являющийся </w:t>
      </w:r>
      <w:r>
        <w:rPr>
          <w:b/>
          <w:color w:val="000000"/>
          <w:spacing w:val="-1"/>
          <w:sz w:val="28"/>
          <w:szCs w:val="28"/>
        </w:rPr>
        <w:t xml:space="preserve">учредителем </w:t>
      </w:r>
      <w:r>
        <w:rPr>
          <w:b/>
          <w:color w:val="000000"/>
          <w:spacing w:val="17"/>
          <w:sz w:val="28"/>
          <w:szCs w:val="28"/>
        </w:rPr>
        <w:t>многофункционального центра</w:t>
      </w:r>
      <w:r>
        <w:rPr>
          <w:b/>
          <w:color w:val="000000"/>
          <w:spacing w:val="5"/>
          <w:sz w:val="28"/>
          <w:szCs w:val="28"/>
        </w:rPr>
        <w:t xml:space="preserve">, а также привлекаемые организации и уполномоченные на рассмотрение жалобы должностные лица, </w:t>
      </w:r>
      <w:r>
        <w:rPr>
          <w:b/>
          <w:color w:val="000000"/>
          <w:spacing w:val="3"/>
          <w:sz w:val="28"/>
          <w:szCs w:val="28"/>
        </w:rPr>
        <w:t>которым может быть направлена жалоба</w:t>
      </w:r>
    </w:p>
    <w:p>
      <w:pPr>
        <w:pStyle w:val="Normal"/>
        <w:numPr>
          <w:ilvl w:val="0"/>
          <w:numId w:val="2"/>
        </w:numPr>
        <w:shd w:val="clear" w:color="auto" w:fill="FFFFFF"/>
        <w:ind w:left="0" w:firstLine="709"/>
        <w:jc w:val="both"/>
        <w:rPr/>
      </w:pPr>
      <w:r>
        <w:rPr>
          <w:color w:val="000000"/>
          <w:spacing w:val="-4"/>
          <w:sz w:val="28"/>
          <w:szCs w:val="28"/>
        </w:rPr>
        <w:t>Жалоба может быть направлена в:</w:t>
      </w:r>
    </w:p>
    <w:p>
      <w:pPr>
        <w:pStyle w:val="Normal"/>
        <w:numPr>
          <w:ilvl w:val="0"/>
          <w:numId w:val="2"/>
        </w:numPr>
        <w:shd w:val="clear" w:color="auto" w:fill="FFFFFF"/>
        <w:ind w:left="0" w:firstLine="709"/>
        <w:jc w:val="both"/>
        <w:rPr/>
      </w:pPr>
      <w:r>
        <w:rPr>
          <w:color w:val="000000"/>
          <w:spacing w:val="-5"/>
          <w:sz w:val="28"/>
          <w:szCs w:val="28"/>
        </w:rPr>
        <w:t>Администрацию Курской области;</w:t>
      </w:r>
    </w:p>
    <w:p>
      <w:pPr>
        <w:pStyle w:val="Normal"/>
        <w:numPr>
          <w:ilvl w:val="0"/>
          <w:numId w:val="2"/>
        </w:numPr>
        <w:shd w:val="clear" w:color="auto" w:fill="FFFFFF"/>
        <w:ind w:left="0" w:firstLine="709"/>
        <w:jc w:val="both"/>
        <w:rPr/>
      </w:pPr>
      <w:r>
        <w:rPr>
          <w:color w:val="000000"/>
          <w:spacing w:val="-4"/>
          <w:sz w:val="28"/>
          <w:szCs w:val="28"/>
        </w:rPr>
        <w:t>комитет;</w:t>
      </w:r>
    </w:p>
    <w:p>
      <w:pPr>
        <w:pStyle w:val="Normal"/>
        <w:numPr>
          <w:ilvl w:val="0"/>
          <w:numId w:val="2"/>
        </w:numPr>
        <w:shd w:val="clear" w:color="auto" w:fill="FFFFFF"/>
        <w:ind w:left="0" w:firstLine="709"/>
        <w:jc w:val="both"/>
        <w:rPr/>
      </w:pPr>
      <w:r>
        <w:rPr>
          <w:color w:val="000000"/>
          <w:spacing w:val="-4"/>
          <w:sz w:val="28"/>
          <w:szCs w:val="28"/>
        </w:rPr>
        <w:t>Жалобы рассматривают:</w:t>
      </w:r>
    </w:p>
    <w:p>
      <w:pPr>
        <w:pStyle w:val="Normal"/>
        <w:numPr>
          <w:ilvl w:val="0"/>
          <w:numId w:val="2"/>
        </w:numPr>
        <w:shd w:val="clear" w:color="auto" w:fill="FFFFFF"/>
        <w:ind w:left="0" w:firstLine="709"/>
        <w:jc w:val="both"/>
        <w:rPr/>
      </w:pPr>
      <w:r>
        <w:rPr>
          <w:color w:val="000000"/>
          <w:spacing w:val="3"/>
          <w:sz w:val="28"/>
          <w:szCs w:val="28"/>
        </w:rPr>
        <w:t xml:space="preserve">в Администрации Курской области – заместитель Губернатора </w:t>
      </w:r>
      <w:r>
        <w:rPr>
          <w:color w:val="000000"/>
          <w:spacing w:val="10"/>
          <w:sz w:val="28"/>
          <w:szCs w:val="28"/>
        </w:rPr>
        <w:t>Курской области, в ведении которого находится комитет</w:t>
      </w:r>
      <w:r>
        <w:rPr>
          <w:color w:val="000000"/>
          <w:spacing w:val="-4"/>
          <w:sz w:val="28"/>
          <w:szCs w:val="28"/>
        </w:rPr>
        <w:t>;</w:t>
      </w:r>
    </w:p>
    <w:p>
      <w:pPr>
        <w:pStyle w:val="Normal"/>
        <w:numPr>
          <w:ilvl w:val="0"/>
          <w:numId w:val="2"/>
        </w:numPr>
        <w:shd w:val="clear" w:color="auto" w:fill="FFFFFF"/>
        <w:ind w:left="0" w:firstLine="709"/>
        <w:jc w:val="both"/>
        <w:rPr/>
      </w:pPr>
      <w:r>
        <w:rPr>
          <w:color w:val="000000"/>
          <w:spacing w:val="-4"/>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p>
    <w:p>
      <w:pPr>
        <w:pStyle w:val="Normal"/>
        <w:numPr>
          <w:ilvl w:val="0"/>
          <w:numId w:val="2"/>
        </w:numPr>
        <w:ind w:left="0" w:firstLine="709"/>
        <w:jc w:val="both"/>
        <w:rPr/>
      </w:pPr>
      <w:r>
        <w:rPr>
          <w:b/>
          <w:color w:val="000000"/>
          <w:spacing w:val="-8"/>
          <w:sz w:val="28"/>
          <w:szCs w:val="28"/>
        </w:rPr>
        <w:t xml:space="preserve">5.3. </w:t>
      </w:r>
      <w:r>
        <w:rPr>
          <w:b/>
          <w:color w:val="000000"/>
          <w:spacing w:val="4"/>
          <w:sz w:val="28"/>
          <w:szCs w:val="28"/>
        </w:rPr>
        <w:t xml:space="preserve">Способы информирования заявителей о порядке подачи и </w:t>
      </w:r>
      <w:r>
        <w:rPr>
          <w:b/>
          <w:color w:val="000000"/>
          <w:spacing w:val="2"/>
          <w:sz w:val="28"/>
          <w:szCs w:val="28"/>
        </w:rPr>
        <w:t>рассмотрения жалобы</w:t>
      </w:r>
    </w:p>
    <w:p>
      <w:pPr>
        <w:pStyle w:val="Normal"/>
        <w:numPr>
          <w:ilvl w:val="0"/>
          <w:numId w:val="2"/>
        </w:numPr>
        <w:ind w:left="0" w:firstLine="709"/>
        <w:jc w:val="both"/>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 xml:space="preserve">в местах предоставления государственной услуги, в федеральной </w:t>
      </w:r>
      <w:r>
        <w:rPr>
          <w:color w:val="000000"/>
          <w:spacing w:val="5"/>
          <w:sz w:val="28"/>
          <w:szCs w:val="28"/>
          <w:lang w:eastAsia="ru-RU"/>
        </w:rPr>
        <w:t xml:space="preserve">государственной информационной системе «Единый портал </w:t>
      </w:r>
      <w:r>
        <w:rPr>
          <w:color w:val="000000"/>
          <w:spacing w:val="-5"/>
          <w:sz w:val="28"/>
          <w:szCs w:val="28"/>
          <w:lang w:eastAsia="ru-RU"/>
        </w:rPr>
        <w:t xml:space="preserve">государственных и муниципальных услуг (функций)», </w:t>
      </w:r>
      <w:r>
        <w:rPr>
          <w:color w:val="000000"/>
          <w:spacing w:val="8"/>
          <w:sz w:val="28"/>
          <w:szCs w:val="28"/>
          <w:lang w:eastAsia="ru-RU"/>
        </w:rPr>
        <w:t xml:space="preserve">на официальном сайте комитета, </w:t>
      </w:r>
      <w:r>
        <w:rPr>
          <w:color w:val="000000"/>
          <w:spacing w:val="-4"/>
          <w:sz w:val="28"/>
          <w:szCs w:val="28"/>
          <w:lang w:eastAsia="ru-RU"/>
        </w:rPr>
        <w:t>предоставляющего государственную услугу</w:t>
      </w:r>
      <w:r>
        <w:rPr>
          <w:color w:val="000000"/>
          <w:spacing w:val="2"/>
          <w:sz w:val="28"/>
          <w:szCs w:val="28"/>
          <w:lang w:eastAsia="ru-RU"/>
        </w:rPr>
        <w:t xml:space="preserve">, осуществляется, в том числе по </w:t>
      </w:r>
      <w:r>
        <w:rPr>
          <w:color w:val="000000"/>
          <w:spacing w:val="-4"/>
          <w:sz w:val="28"/>
          <w:szCs w:val="28"/>
          <w:lang w:eastAsia="ru-RU"/>
        </w:rPr>
        <w:t>телефону, электронной почте, при личном приеме.</w:t>
      </w:r>
    </w:p>
    <w:p>
      <w:pPr>
        <w:pStyle w:val="Normal"/>
        <w:ind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ind w:firstLine="709"/>
        <w:jc w:val="both"/>
        <w:rPr/>
      </w:pPr>
      <w:r>
        <w:rPr>
          <w:color w:val="000000"/>
          <w:sz w:val="28"/>
          <w:szCs w:val="28"/>
        </w:rPr>
        <w:t xml:space="preserve">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 </w:t>
      </w:r>
    </w:p>
    <w:p>
      <w:pPr>
        <w:pStyle w:val="Normal"/>
        <w:ind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ind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firstLine="709"/>
        <w:jc w:val="both"/>
        <w:rPr>
          <w:rFonts w:eastAsia="Liberation Serif"/>
          <w:color w:val="000000"/>
          <w:sz w:val="28"/>
          <w:szCs w:val="28"/>
          <w:lang w:eastAsia="hi-IN" w:bidi="hi-IN"/>
        </w:rPr>
      </w:pPr>
      <w:r>
        <w:rPr>
          <w:rFonts w:eastAsia="Liberation Serif"/>
          <w:color w:val="000000"/>
          <w:sz w:val="28"/>
          <w:szCs w:val="28"/>
          <w:lang w:eastAsia="hi-IN" w:bidi="hi-IN"/>
        </w:rPr>
        <w:t>3. Постановлением Администрации Курской области от 19.12. 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p>
    <w:p>
      <w:pPr>
        <w:pStyle w:val="Normal"/>
        <w:ind w:firstLine="709"/>
        <w:jc w:val="both"/>
        <w:rPr/>
      </w:pPr>
      <w:r>
        <w:rPr>
          <w:b/>
          <w:color w:val="000000"/>
          <w:sz w:val="28"/>
          <w:szCs w:val="28"/>
        </w:rPr>
        <w:t xml:space="preserve"> </w:t>
      </w:r>
      <w:r>
        <w:rPr>
          <w:color w:val="000000"/>
          <w:sz w:val="28"/>
          <w:szCs w:val="28"/>
        </w:rPr>
        <w:t xml:space="preserve">Информация, </w:t>
      </w:r>
      <w:r>
        <w:rPr>
          <w:color w:val="000000"/>
          <w:spacing w:val="-4"/>
          <w:sz w:val="28"/>
          <w:szCs w:val="28"/>
          <w:lang w:eastAsia="ru-RU"/>
        </w:rPr>
        <w:t>изложенная в данном разделе,</w:t>
      </w:r>
      <w:r>
        <w:rPr>
          <w:color w:val="000000"/>
          <w:sz w:val="28"/>
          <w:szCs w:val="28"/>
        </w:rPr>
        <w:t xml:space="preserve"> </w:t>
      </w:r>
      <w:r>
        <w:rPr>
          <w:color w:val="000000"/>
          <w:spacing w:val="6"/>
          <w:sz w:val="28"/>
          <w:szCs w:val="28"/>
        </w:rPr>
        <w:t xml:space="preserve">размещена на Едином портале по адресу: </w:t>
      </w:r>
      <w:hyperlink r:id="rId4">
        <w:r>
          <w:rPr>
            <w:rStyle w:val="Style14"/>
            <w:color w:val="000000"/>
            <w:spacing w:val="6"/>
            <w:sz w:val="28"/>
            <w:szCs w:val="28"/>
            <w:lang w:val="en-US"/>
          </w:rPr>
          <w:t>https</w:t>
        </w:r>
        <w:r>
          <w:rPr>
            <w:rStyle w:val="Style14"/>
            <w:color w:val="000000"/>
            <w:spacing w:val="6"/>
            <w:sz w:val="28"/>
            <w:szCs w:val="28"/>
          </w:rPr>
          <w:t>://</w:t>
        </w:r>
        <w:r>
          <w:rPr>
            <w:rStyle w:val="Style14"/>
            <w:color w:val="000000"/>
            <w:spacing w:val="6"/>
            <w:sz w:val="28"/>
            <w:szCs w:val="28"/>
            <w:lang w:val="en-US"/>
          </w:rPr>
          <w:t>www</w:t>
        </w:r>
        <w:r>
          <w:rPr>
            <w:rStyle w:val="Style14"/>
            <w:color w:val="000000"/>
            <w:spacing w:val="6"/>
            <w:sz w:val="28"/>
            <w:szCs w:val="28"/>
          </w:rPr>
          <w:t>.</w:t>
        </w:r>
        <w:r>
          <w:rPr>
            <w:rStyle w:val="Style14"/>
            <w:color w:val="000000"/>
            <w:spacing w:val="6"/>
            <w:sz w:val="28"/>
            <w:szCs w:val="28"/>
            <w:lang w:val="en-US"/>
          </w:rPr>
          <w:t>gosuslugi</w:t>
        </w:r>
        <w:r>
          <w:rPr>
            <w:rStyle w:val="Style14"/>
            <w:color w:val="000000"/>
            <w:spacing w:val="6"/>
            <w:sz w:val="28"/>
            <w:szCs w:val="28"/>
          </w:rPr>
          <w:t>.</w:t>
        </w:r>
        <w:r>
          <w:rPr>
            <w:rStyle w:val="Style14"/>
            <w:color w:val="000000"/>
            <w:spacing w:val="6"/>
            <w:sz w:val="28"/>
            <w:szCs w:val="28"/>
            <w:lang w:val="en-US"/>
          </w:rPr>
          <w:t>ru</w:t>
        </w:r>
      </w:hyperlink>
      <w:r>
        <w:rPr>
          <w:color w:val="000000"/>
          <w:spacing w:val="6"/>
          <w:sz w:val="28"/>
          <w:szCs w:val="28"/>
        </w:rPr>
        <w:t>.</w:t>
      </w:r>
    </w:p>
    <w:p>
      <w:pPr>
        <w:pStyle w:val="Normal"/>
        <w:ind w:firstLine="709"/>
        <w:jc w:val="both"/>
        <w:rPr>
          <w:color w:val="000000"/>
          <w:sz w:val="28"/>
          <w:szCs w:val="28"/>
        </w:rPr>
      </w:pPr>
      <w:r>
        <w:rPr>
          <w:color w:val="000000"/>
          <w:sz w:val="28"/>
          <w:szCs w:val="28"/>
        </w:rPr>
      </w:r>
      <w:bookmarkStart w:id="11" w:name="sub_144415"/>
      <w:bookmarkStart w:id="12" w:name="sub_144415"/>
      <w:bookmarkEnd w:id="12"/>
      <w:r>
        <w:br w:type="page"/>
      </w:r>
    </w:p>
    <w:p>
      <w:pPr>
        <w:pStyle w:val="Normal"/>
        <w:jc w:val="right"/>
        <w:rPr/>
      </w:pPr>
      <w:r>
        <w:rPr>
          <w:color w:val="000000"/>
          <w:sz w:val="28"/>
          <w:szCs w:val="28"/>
        </w:rPr>
        <w:t>Приложение № 1</w:t>
      </w:r>
    </w:p>
    <w:p>
      <w:pPr>
        <w:pStyle w:val="ConsPlusNormal"/>
        <w:widowControl/>
        <w:numPr>
          <w:ilvl w:val="0"/>
          <w:numId w:val="2"/>
        </w:numPr>
        <w:jc w:val="right"/>
        <w:rPr>
          <w:rFonts w:ascii="Times New Roman" w:hAnsi="Times New Roman"/>
        </w:rPr>
      </w:pPr>
      <w:r>
        <w:rPr>
          <w:rFonts w:ascii="Times New Roman" w:hAnsi="Times New Roman"/>
          <w:color w:val="000000"/>
          <w:sz w:val="28"/>
          <w:szCs w:val="28"/>
        </w:rPr>
        <w:t xml:space="preserve">к Административному регламенту </w:t>
      </w:r>
    </w:p>
    <w:p>
      <w:pPr>
        <w:pStyle w:val="ConsPlusTitle"/>
        <w:jc w:val="right"/>
        <w:rPr/>
      </w:pPr>
      <w:r>
        <w:rPr>
          <w:rFonts w:ascii="Times New Roman" w:hAnsi="Times New Roman"/>
          <w:b w:val="false"/>
          <w:bCs w:val="false"/>
          <w:color w:val="000000"/>
          <w:sz w:val="28"/>
          <w:szCs w:val="28"/>
        </w:rPr>
        <w:t xml:space="preserve">предоставления комитетом природных ресурсов </w:t>
      </w:r>
    </w:p>
    <w:p>
      <w:pPr>
        <w:pStyle w:val="ConsPlusTitle"/>
        <w:jc w:val="right"/>
        <w:rPr>
          <w:b w:val="false"/>
          <w:b w:val="false"/>
          <w:bCs w:val="false"/>
        </w:rPr>
      </w:pPr>
      <w:r>
        <w:rPr>
          <w:rFonts w:ascii="Times New Roman" w:hAnsi="Times New Roman"/>
          <w:b w:val="false"/>
          <w:bCs w:val="false"/>
          <w:color w:val="000000"/>
          <w:sz w:val="28"/>
          <w:szCs w:val="28"/>
        </w:rPr>
        <w:t>Курской области</w:t>
      </w:r>
    </w:p>
    <w:p>
      <w:pPr>
        <w:pStyle w:val="ConsPlusNormal"/>
        <w:widowControl/>
        <w:numPr>
          <w:ilvl w:val="0"/>
          <w:numId w:val="2"/>
        </w:numPr>
        <w:jc w:val="right"/>
        <w:rPr>
          <w:rFonts w:ascii="Times New Roman" w:hAnsi="Times New Roman"/>
        </w:rPr>
      </w:pPr>
      <w:r>
        <w:rPr>
          <w:rFonts w:ascii="Times New Roman" w:hAnsi="Times New Roman"/>
          <w:color w:val="000000"/>
          <w:sz w:val="28"/>
          <w:szCs w:val="28"/>
        </w:rPr>
        <w:t>государственной услуги «Предоставление права</w:t>
      </w:r>
    </w:p>
    <w:p>
      <w:pPr>
        <w:pStyle w:val="ConsPlusNormal"/>
        <w:widowControl/>
        <w:numPr>
          <w:ilvl w:val="0"/>
          <w:numId w:val="2"/>
        </w:numPr>
        <w:jc w:val="right"/>
        <w:rPr>
          <w:rFonts w:ascii="Times New Roman" w:hAnsi="Times New Roman"/>
        </w:rPr>
      </w:pPr>
      <w:r>
        <w:rPr>
          <w:rFonts w:ascii="Times New Roman" w:hAnsi="Times New Roman"/>
          <w:color w:val="000000"/>
          <w:sz w:val="28"/>
          <w:szCs w:val="28"/>
        </w:rPr>
        <w:t>пользования участками недр местного значения</w:t>
      </w:r>
    </w:p>
    <w:p>
      <w:pPr>
        <w:pStyle w:val="ConsPlusNormal"/>
        <w:widowControl/>
        <w:numPr>
          <w:ilvl w:val="0"/>
          <w:numId w:val="2"/>
        </w:numPr>
        <w:jc w:val="right"/>
        <w:rPr>
          <w:rFonts w:ascii="Times New Roman" w:hAnsi="Times New Roman"/>
        </w:rPr>
      </w:pPr>
      <w:r>
        <w:rPr>
          <w:rFonts w:ascii="Times New Roman" w:hAnsi="Times New Roman"/>
          <w:color w:val="000000"/>
          <w:sz w:val="28"/>
          <w:szCs w:val="28"/>
        </w:rPr>
        <w:t>на территории Курской области для геологического</w:t>
      </w:r>
    </w:p>
    <w:p>
      <w:pPr>
        <w:pStyle w:val="ConsPlusNormal"/>
        <w:widowControl/>
        <w:numPr>
          <w:ilvl w:val="0"/>
          <w:numId w:val="2"/>
        </w:numPr>
        <w:jc w:val="right"/>
        <w:rPr>
          <w:rFonts w:ascii="Times New Roman" w:hAnsi="Times New Roman"/>
        </w:rPr>
      </w:pPr>
      <w:r>
        <w:rPr>
          <w:rFonts w:ascii="Times New Roman" w:hAnsi="Times New Roman"/>
          <w:color w:val="000000"/>
          <w:sz w:val="28"/>
          <w:szCs w:val="28"/>
        </w:rPr>
        <w:t xml:space="preserve">изучения в целях поисков и оценки месторождений </w:t>
      </w:r>
    </w:p>
    <w:p>
      <w:pPr>
        <w:pStyle w:val="Normal"/>
        <w:numPr>
          <w:ilvl w:val="0"/>
          <w:numId w:val="2"/>
        </w:numPr>
        <w:jc w:val="right"/>
        <w:rPr/>
      </w:pPr>
      <w:r>
        <w:rPr>
          <w:color w:val="000000"/>
          <w:sz w:val="28"/>
          <w:szCs w:val="28"/>
        </w:rPr>
        <w:t>общераспространенных полезных ископаемых</w:t>
      </w:r>
    </w:p>
    <w:p>
      <w:pPr>
        <w:pStyle w:val="Normal"/>
        <w:numPr>
          <w:ilvl w:val="0"/>
          <w:numId w:val="2"/>
        </w:numPr>
        <w:jc w:val="right"/>
        <w:rPr/>
      </w:pPr>
      <w:r>
        <w:rPr>
          <w:color w:val="000000"/>
          <w:sz w:val="28"/>
          <w:szCs w:val="28"/>
        </w:rPr>
        <w:t>или подземных вод»</w:t>
      </w:r>
    </w:p>
    <w:p>
      <w:pPr>
        <w:pStyle w:val="Normal"/>
        <w:ind w:firstLine="540"/>
        <w:jc w:val="both"/>
        <w:rPr>
          <w:color w:val="000000"/>
          <w:sz w:val="28"/>
          <w:szCs w:val="28"/>
        </w:rPr>
      </w:pPr>
      <w:r>
        <w:rPr>
          <w:color w:val="000000"/>
          <w:sz w:val="28"/>
          <w:szCs w:val="28"/>
        </w:rPr>
      </w:r>
    </w:p>
    <w:p>
      <w:pPr>
        <w:pStyle w:val="ConsPlusNonformat"/>
        <w:jc w:val="center"/>
        <w:rPr/>
      </w:pPr>
      <w:r>
        <w:rPr>
          <w:rFonts w:eastAsia="Times New Roman" w:ascii="Times New Roman" w:hAnsi="Times New Roman"/>
          <w:color w:val="000000"/>
          <w:sz w:val="28"/>
          <w:szCs w:val="28"/>
        </w:rPr>
        <w:t xml:space="preserve">                  </w:t>
      </w:r>
      <w:r>
        <w:rPr>
          <w:rFonts w:ascii="Times New Roman" w:hAnsi="Times New Roman"/>
          <w:color w:val="000000"/>
          <w:sz w:val="28"/>
          <w:szCs w:val="28"/>
        </w:rPr>
        <w:t>Фирменный бланк заявителя (при наличии)</w:t>
      </w:r>
    </w:p>
    <w:p>
      <w:pPr>
        <w:pStyle w:val="ConsPlusNonformat"/>
        <w:jc w:val="both"/>
        <w:rPr>
          <w:rFonts w:ascii="Times New Roman" w:hAnsi="Times New Roman"/>
          <w:color w:val="000000"/>
          <w:sz w:val="28"/>
          <w:szCs w:val="28"/>
        </w:rPr>
      </w:pPr>
      <w:r>
        <w:rPr>
          <w:rFonts w:ascii="Times New Roman" w:hAnsi="Times New Roman"/>
          <w:color w:val="000000"/>
          <w:sz w:val="28"/>
          <w:szCs w:val="28"/>
        </w:rPr>
      </w:r>
    </w:p>
    <w:p>
      <w:pPr>
        <w:pStyle w:val="ConsPlusNonformat"/>
        <w:jc w:val="right"/>
        <w:rPr/>
      </w:pPr>
      <w:r>
        <w:rPr>
          <w:rFonts w:eastAsia="Times New Roman" w:ascii="Times New Roman" w:hAnsi="Times New Roman"/>
          <w:color w:val="000000"/>
          <w:sz w:val="28"/>
          <w:szCs w:val="28"/>
        </w:rPr>
        <w:t xml:space="preserve">                                       </w:t>
      </w:r>
      <w:r>
        <w:rPr>
          <w:rFonts w:ascii="Times New Roman" w:hAnsi="Times New Roman"/>
          <w:color w:val="000000"/>
          <w:sz w:val="28"/>
          <w:szCs w:val="28"/>
        </w:rPr>
        <w:t xml:space="preserve">Председателю комитета </w:t>
      </w:r>
    </w:p>
    <w:p>
      <w:pPr>
        <w:pStyle w:val="ConsPlusNonformat"/>
        <w:jc w:val="right"/>
        <w:rPr/>
      </w:pPr>
      <w:r>
        <w:rPr>
          <w:rFonts w:ascii="Times New Roman" w:hAnsi="Times New Roman"/>
          <w:color w:val="000000"/>
          <w:sz w:val="28"/>
          <w:szCs w:val="28"/>
        </w:rPr>
        <w:t>природных ресурсов</w:t>
      </w:r>
    </w:p>
    <w:p>
      <w:pPr>
        <w:pStyle w:val="ConsPlusNonformat"/>
        <w:jc w:val="right"/>
        <w:rPr/>
      </w:pPr>
      <w:r>
        <w:rPr>
          <w:rFonts w:eastAsia="Times New Roman" w:ascii="Times New Roman" w:hAnsi="Times New Roman"/>
          <w:color w:val="000000"/>
          <w:sz w:val="28"/>
          <w:szCs w:val="28"/>
        </w:rPr>
        <w:t xml:space="preserve">                                       </w:t>
      </w:r>
      <w:r>
        <w:rPr>
          <w:rFonts w:ascii="Times New Roman" w:hAnsi="Times New Roman"/>
          <w:color w:val="000000"/>
          <w:sz w:val="28"/>
          <w:szCs w:val="28"/>
        </w:rPr>
        <w:t>Курской области</w:t>
      </w:r>
    </w:p>
    <w:p>
      <w:pPr>
        <w:pStyle w:val="ConsPlusNonformat"/>
        <w:jc w:val="right"/>
        <w:rPr/>
      </w:pPr>
      <w:r>
        <w:rPr>
          <w:rFonts w:eastAsia="Times New Roman" w:ascii="Times New Roman" w:hAnsi="Times New Roman"/>
          <w:color w:val="000000"/>
          <w:sz w:val="28"/>
          <w:szCs w:val="28"/>
        </w:rPr>
        <w:t xml:space="preserve">                                       </w:t>
      </w:r>
      <w:r>
        <w:rPr>
          <w:rFonts w:ascii="Times New Roman" w:hAnsi="Times New Roman"/>
          <w:color w:val="000000"/>
          <w:sz w:val="28"/>
          <w:szCs w:val="28"/>
        </w:rPr>
        <w:t>____________________________________</w:t>
      </w:r>
    </w:p>
    <w:p>
      <w:pPr>
        <w:pStyle w:val="ConsPlusNonformat"/>
        <w:jc w:val="right"/>
        <w:rPr/>
      </w:pPr>
      <w:r>
        <w:rPr>
          <w:rFonts w:eastAsia="Times New Roman" w:ascii="Times New Roman" w:hAnsi="Times New Roman"/>
          <w:color w:val="000000"/>
          <w:sz w:val="28"/>
          <w:szCs w:val="28"/>
        </w:rPr>
        <w:t xml:space="preserve">                                                                   </w:t>
      </w:r>
      <w:r>
        <w:rPr>
          <w:rFonts w:ascii="Times New Roman" w:hAnsi="Times New Roman"/>
          <w:color w:val="000000"/>
          <w:sz w:val="28"/>
          <w:szCs w:val="28"/>
        </w:rPr>
        <w:t>(Ф.И.О.)</w:t>
      </w:r>
    </w:p>
    <w:p>
      <w:pPr>
        <w:pStyle w:val="ConsPlusNonformat"/>
        <w:jc w:val="center"/>
        <w:rPr/>
      </w:pPr>
      <w:r>
        <w:rPr>
          <w:rFonts w:ascii="Times New Roman" w:hAnsi="Times New Roman"/>
          <w:color w:val="000000"/>
          <w:sz w:val="28"/>
          <w:szCs w:val="28"/>
        </w:rPr>
        <w:t>ЗАЯВКА</w:t>
      </w:r>
    </w:p>
    <w:p>
      <w:pPr>
        <w:pStyle w:val="ConsPlusNonformat"/>
        <w:jc w:val="center"/>
        <w:rPr/>
      </w:pPr>
      <w:r>
        <w:rPr>
          <w:rFonts w:ascii="Times New Roman" w:hAnsi="Times New Roman"/>
          <w:color w:val="000000"/>
          <w:sz w:val="28"/>
          <w:szCs w:val="28"/>
        </w:rPr>
        <w:t>на получение права пользования участком недр местного значения</w:t>
      </w:r>
    </w:p>
    <w:p>
      <w:pPr>
        <w:pStyle w:val="ConsPlusNonformat"/>
        <w:jc w:val="center"/>
        <w:rPr/>
      </w:pPr>
      <w:r>
        <w:rPr>
          <w:rFonts w:ascii="Times New Roman" w:hAnsi="Times New Roman"/>
          <w:color w:val="000000"/>
          <w:sz w:val="28"/>
          <w:szCs w:val="28"/>
        </w:rPr>
        <w:t>для геологического изучения в целях поисков и оценки</w:t>
      </w:r>
    </w:p>
    <w:p>
      <w:pPr>
        <w:pStyle w:val="ConsPlusNonformat"/>
        <w:jc w:val="center"/>
        <w:rPr/>
      </w:pPr>
      <w:r>
        <w:rPr>
          <w:rFonts w:ascii="Times New Roman" w:hAnsi="Times New Roman"/>
          <w:color w:val="000000"/>
          <w:sz w:val="28"/>
          <w:szCs w:val="28"/>
        </w:rPr>
        <w:t>месторождений общераспространенных полезных ископаемых или подземных вод</w:t>
      </w:r>
    </w:p>
    <w:p>
      <w:pPr>
        <w:pStyle w:val="ConsPlusNonformat"/>
        <w:jc w:val="both"/>
        <w:rPr/>
      </w:pPr>
      <w:r>
        <w:rPr>
          <w:rFonts w:ascii="Times New Roman" w:hAnsi="Times New Roman"/>
          <w:color w:val="000000"/>
          <w:sz w:val="24"/>
        </w:rPr>
        <w:t>___________________________________________________________________________</w:t>
      </w:r>
    </w:p>
    <w:p>
      <w:pPr>
        <w:pStyle w:val="ConsPlusNonformat"/>
        <w:jc w:val="center"/>
        <w:rPr/>
      </w:pPr>
      <w:r>
        <w:rPr>
          <w:rFonts w:ascii="Times New Roman" w:hAnsi="Times New Roman"/>
          <w:color w:val="000000"/>
          <w:szCs w:val="20"/>
        </w:rPr>
        <w:t>(полное официальное наименование заявителя, организационно-правовая форма)</w:t>
      </w:r>
    </w:p>
    <w:p>
      <w:pPr>
        <w:pStyle w:val="ConsPlusNonformat"/>
        <w:jc w:val="both"/>
        <w:rPr/>
      </w:pPr>
      <w:r>
        <w:rPr>
          <w:rFonts w:ascii="Times New Roman" w:hAnsi="Times New Roman"/>
          <w:color w:val="000000"/>
          <w:sz w:val="28"/>
          <w:szCs w:val="28"/>
        </w:rPr>
        <w:t>Сведения о руководителе</w:t>
      </w:r>
      <w:r>
        <w:rPr>
          <w:rFonts w:ascii="Times New Roman" w:hAnsi="Times New Roman"/>
          <w:color w:val="000000"/>
          <w:sz w:val="24"/>
        </w:rPr>
        <w:t xml:space="preserve"> _________________________________________________</w:t>
      </w:r>
    </w:p>
    <w:p>
      <w:pPr>
        <w:pStyle w:val="ConsPlusNonformat"/>
        <w:jc w:val="both"/>
        <w:rPr/>
      </w:pPr>
      <w:r>
        <w:rPr>
          <w:rFonts w:eastAsia="Times New Roman" w:ascii="Times New Roman" w:hAnsi="Times New Roman"/>
          <w:color w:val="000000"/>
          <w:sz w:val="24"/>
        </w:rPr>
        <w:t xml:space="preserve">                                                     </w:t>
      </w:r>
      <w:r>
        <w:rPr>
          <w:rFonts w:eastAsia="Times New Roman" w:ascii="Times New Roman" w:hAnsi="Times New Roman"/>
          <w:color w:val="000000"/>
          <w:szCs w:val="20"/>
        </w:rPr>
        <w:t xml:space="preserve"> </w:t>
      </w:r>
      <w:r>
        <w:rPr>
          <w:rFonts w:ascii="Times New Roman" w:hAnsi="Times New Roman"/>
          <w:color w:val="000000"/>
          <w:szCs w:val="20"/>
        </w:rPr>
        <w:t>(Ф.И.О., должность полностью)</w:t>
      </w:r>
    </w:p>
    <w:p>
      <w:pPr>
        <w:pStyle w:val="ConsPlusNonformat"/>
        <w:jc w:val="both"/>
        <w:rPr/>
      </w:pPr>
      <w:r>
        <w:rPr>
          <w:rFonts w:ascii="Times New Roman" w:hAnsi="Times New Roman"/>
          <w:color w:val="000000"/>
          <w:sz w:val="28"/>
          <w:szCs w:val="28"/>
        </w:rPr>
        <w:t>Сведения о документе, удостоверяющем личность:</w:t>
      </w:r>
      <w:r>
        <w:rPr>
          <w:rFonts w:ascii="Times New Roman" w:hAnsi="Times New Roman"/>
          <w:color w:val="000000"/>
          <w:sz w:val="24"/>
        </w:rPr>
        <w:t xml:space="preserve"> ________________________</w:t>
      </w:r>
    </w:p>
    <w:p>
      <w:pPr>
        <w:pStyle w:val="ConsPlusNonformat"/>
        <w:jc w:val="both"/>
        <w:rPr/>
      </w:pPr>
      <w:r>
        <w:rPr>
          <w:rFonts w:ascii="Times New Roman" w:hAnsi="Times New Roman"/>
          <w:color w:val="000000"/>
          <w:sz w:val="24"/>
        </w:rPr>
        <w:t>___________________________________________________________________________</w:t>
      </w:r>
    </w:p>
    <w:p>
      <w:pPr>
        <w:pStyle w:val="ConsPlusNonformat"/>
        <w:jc w:val="center"/>
        <w:rPr/>
      </w:pPr>
      <w:r>
        <w:rPr>
          <w:rFonts w:eastAsia="Times New Roman" w:ascii="Times New Roman" w:hAnsi="Times New Roman"/>
          <w:color w:val="000000"/>
          <w:sz w:val="24"/>
        </w:rPr>
        <w:t xml:space="preserve">                  </w:t>
      </w:r>
      <w:r>
        <w:rPr>
          <w:rFonts w:eastAsia="Times New Roman" w:ascii="Times New Roman" w:hAnsi="Times New Roman"/>
          <w:color w:val="000000"/>
          <w:szCs w:val="20"/>
        </w:rPr>
        <w:t xml:space="preserve"> </w:t>
      </w:r>
      <w:r>
        <w:rPr>
          <w:rFonts w:ascii="Times New Roman" w:hAnsi="Times New Roman"/>
          <w:color w:val="000000"/>
          <w:szCs w:val="20"/>
        </w:rPr>
        <w:t>(для индивидуального предпринимателя)</w:t>
      </w:r>
    </w:p>
    <w:p>
      <w:pPr>
        <w:pStyle w:val="ConsPlusNonformat"/>
        <w:jc w:val="both"/>
        <w:rPr/>
      </w:pPr>
      <w:r>
        <w:rPr>
          <w:rFonts w:ascii="Times New Roman" w:hAnsi="Times New Roman"/>
          <w:color w:val="000000"/>
          <w:sz w:val="28"/>
          <w:szCs w:val="28"/>
        </w:rPr>
        <w:t>ОГРН ________________________ ИНН _____________________________</w:t>
      </w:r>
    </w:p>
    <w:p>
      <w:pPr>
        <w:pStyle w:val="ConsPlusNonformat"/>
        <w:jc w:val="both"/>
        <w:rPr/>
      </w:pPr>
      <w:r>
        <w:rPr>
          <w:rFonts w:ascii="Times New Roman" w:hAnsi="Times New Roman"/>
          <w:color w:val="000000"/>
          <w:sz w:val="28"/>
          <w:szCs w:val="28"/>
        </w:rPr>
        <w:t>Юридический адрес/почтовый адрес:</w:t>
      </w:r>
      <w:r>
        <w:rPr>
          <w:rFonts w:ascii="Times New Roman" w:hAnsi="Times New Roman"/>
          <w:color w:val="000000"/>
          <w:sz w:val="24"/>
        </w:rPr>
        <w:t xml:space="preserve"> _____________________________________</w:t>
      </w:r>
    </w:p>
    <w:p>
      <w:pPr>
        <w:pStyle w:val="ConsPlusNonformat"/>
        <w:jc w:val="both"/>
        <w:rPr/>
      </w:pPr>
      <w:r>
        <w:rPr>
          <w:rFonts w:ascii="Times New Roman" w:hAnsi="Times New Roman"/>
          <w:color w:val="000000"/>
          <w:sz w:val="24"/>
        </w:rPr>
        <w:t>___________________________________________________________________________</w:t>
      </w:r>
    </w:p>
    <w:p>
      <w:pPr>
        <w:pStyle w:val="ConsPlusNonformat"/>
        <w:jc w:val="both"/>
        <w:rPr/>
      </w:pPr>
      <w:r>
        <w:rPr>
          <w:rFonts w:ascii="Times New Roman" w:hAnsi="Times New Roman"/>
          <w:color w:val="000000"/>
          <w:sz w:val="28"/>
          <w:szCs w:val="28"/>
        </w:rPr>
        <w:t>телефон: ____________, факс: _________________, e-mail: ______________</w:t>
      </w:r>
    </w:p>
    <w:p>
      <w:pPr>
        <w:pStyle w:val="ConsPlusNonformat"/>
        <w:jc w:val="both"/>
        <w:rPr/>
      </w:pPr>
      <w:r>
        <w:rPr>
          <w:rFonts w:ascii="Times New Roman" w:hAnsi="Times New Roman"/>
          <w:color w:val="000000"/>
          <w:sz w:val="28"/>
          <w:szCs w:val="28"/>
        </w:rPr>
        <w:t xml:space="preserve">Прошу предоставить право пользования участком недр местного значения </w:t>
      </w:r>
    </w:p>
    <w:p>
      <w:pPr>
        <w:pStyle w:val="ConsPlusNonformat"/>
        <w:jc w:val="both"/>
        <w:rPr/>
      </w:pPr>
      <w:r>
        <w:rPr>
          <w:rFonts w:ascii="Times New Roman" w:hAnsi="Times New Roman"/>
          <w:color w:val="000000"/>
          <w:sz w:val="24"/>
        </w:rPr>
        <w:t>___________________________________________________________________________</w:t>
      </w:r>
      <w:r>
        <w:rPr>
          <w:rFonts w:ascii="Times New Roman" w:hAnsi="Times New Roman"/>
          <w:color w:val="000000"/>
          <w:sz w:val="28"/>
          <w:szCs w:val="28"/>
        </w:rPr>
        <w:t>,</w:t>
      </w:r>
    </w:p>
    <w:p>
      <w:pPr>
        <w:pStyle w:val="ConsPlusNonformat"/>
        <w:jc w:val="center"/>
        <w:rPr/>
      </w:pPr>
      <w:r>
        <w:rPr>
          <w:rFonts w:eastAsia="Times New Roman" w:ascii="Times New Roman" w:hAnsi="Times New Roman"/>
          <w:color w:val="000000"/>
          <w:sz w:val="24"/>
        </w:rPr>
        <w:t xml:space="preserve">  </w:t>
      </w:r>
      <w:r>
        <w:rPr>
          <w:rFonts w:ascii="Times New Roman" w:hAnsi="Times New Roman"/>
          <w:color w:val="000000"/>
          <w:szCs w:val="20"/>
        </w:rPr>
        <w:t>(наименование участка недр местного значения, целевое назначение работ)</w:t>
      </w:r>
    </w:p>
    <w:p>
      <w:pPr>
        <w:pStyle w:val="ConsPlusNonformat"/>
        <w:jc w:val="both"/>
        <w:rPr/>
      </w:pPr>
      <w:r>
        <w:rPr>
          <w:rFonts w:ascii="Times New Roman" w:hAnsi="Times New Roman"/>
          <w:color w:val="000000"/>
          <w:sz w:val="28"/>
          <w:szCs w:val="28"/>
        </w:rPr>
        <w:t>содержащим __________________, расположенном ____________________</w:t>
      </w:r>
    </w:p>
    <w:p>
      <w:pPr>
        <w:pStyle w:val="ConsPlusNonformat"/>
        <w:jc w:val="both"/>
        <w:rPr/>
      </w:pPr>
      <w:r>
        <w:rPr>
          <w:rFonts w:eastAsia="Times New Roman" w:ascii="Times New Roman" w:hAnsi="Times New Roman"/>
          <w:color w:val="000000"/>
          <w:sz w:val="24"/>
        </w:rPr>
        <w:t xml:space="preserve">                          </w:t>
      </w:r>
      <w:r>
        <w:rPr>
          <w:rFonts w:eastAsia="Times New Roman" w:ascii="Times New Roman" w:hAnsi="Times New Roman"/>
          <w:color w:val="000000"/>
          <w:szCs w:val="20"/>
        </w:rPr>
        <w:t xml:space="preserve"> </w:t>
      </w:r>
      <w:r>
        <w:rPr>
          <w:rFonts w:eastAsia="Times New Roman" w:ascii="Times New Roman" w:hAnsi="Times New Roman"/>
          <w:color w:val="000000"/>
          <w:szCs w:val="20"/>
        </w:rPr>
        <w:t>(</w:t>
      </w:r>
      <w:r>
        <w:rPr>
          <w:rFonts w:ascii="Times New Roman" w:hAnsi="Times New Roman"/>
          <w:color w:val="000000"/>
          <w:szCs w:val="20"/>
        </w:rPr>
        <w:t>вид полезного ископаемого)</w:t>
      </w:r>
    </w:p>
    <w:p>
      <w:pPr>
        <w:pStyle w:val="ConsPlusNonformat"/>
        <w:jc w:val="both"/>
        <w:rPr/>
      </w:pPr>
      <w:r>
        <w:rPr>
          <w:rFonts w:ascii="Times New Roman" w:hAnsi="Times New Roman"/>
          <w:color w:val="000000"/>
          <w:sz w:val="24"/>
        </w:rPr>
        <w:t>___________________________________________________________________________</w:t>
      </w:r>
    </w:p>
    <w:p>
      <w:pPr>
        <w:pStyle w:val="ConsPlusNonformat"/>
        <w:jc w:val="both"/>
        <w:rPr/>
      </w:pPr>
      <w:r>
        <w:rPr>
          <w:rFonts w:eastAsia="Times New Roman" w:ascii="Times New Roman" w:hAnsi="Times New Roman"/>
          <w:color w:val="000000"/>
          <w:szCs w:val="20"/>
        </w:rPr>
        <w:t xml:space="preserve">                </w:t>
      </w:r>
      <w:r>
        <w:rPr>
          <w:rFonts w:ascii="Times New Roman" w:hAnsi="Times New Roman"/>
          <w:color w:val="000000"/>
          <w:szCs w:val="20"/>
        </w:rPr>
        <w:t>(местоположение участка недр местного значения, географическая привязка)</w:t>
      </w:r>
    </w:p>
    <w:p>
      <w:pPr>
        <w:pStyle w:val="ConsPlusNonformat"/>
        <w:jc w:val="both"/>
        <w:rPr/>
      </w:pPr>
      <w:r>
        <w:rPr>
          <w:rFonts w:ascii="Times New Roman" w:hAnsi="Times New Roman"/>
          <w:color w:val="000000"/>
          <w:sz w:val="28"/>
          <w:szCs w:val="28"/>
        </w:rPr>
        <w:t>Срок пользования недрами _________________________________________</w:t>
      </w:r>
    </w:p>
    <w:p>
      <w:pPr>
        <w:pStyle w:val="ConsPlusNonformat"/>
        <w:jc w:val="both"/>
        <w:rPr/>
      </w:pPr>
      <w:r>
        <w:rPr>
          <w:rFonts w:ascii="Times New Roman" w:hAnsi="Times New Roman"/>
          <w:color w:val="000000"/>
          <w:sz w:val="28"/>
          <w:szCs w:val="28"/>
        </w:rPr>
        <w:t>Документы, прилагаемые к заявлению, представлены на _______ пронумерованных листах.</w:t>
      </w:r>
    </w:p>
    <w:p>
      <w:pPr>
        <w:pStyle w:val="ConsPlusNonformat"/>
        <w:jc w:val="both"/>
        <w:rPr/>
      </w:pPr>
      <w:r>
        <w:rPr>
          <w:rFonts w:ascii="Times New Roman" w:hAnsi="Times New Roman"/>
          <w:color w:val="000000"/>
          <w:sz w:val="28"/>
          <w:szCs w:val="28"/>
        </w:rPr>
        <w:t>Сведения о доверенности (при необходимости)</w:t>
      </w:r>
      <w:r>
        <w:rPr>
          <w:rFonts w:ascii="Times New Roman" w:hAnsi="Times New Roman"/>
          <w:color w:val="000000"/>
          <w:sz w:val="24"/>
        </w:rPr>
        <w:t xml:space="preserve"> ____________________________</w:t>
      </w:r>
    </w:p>
    <w:p>
      <w:pPr>
        <w:pStyle w:val="ConsPlusNonformat"/>
        <w:jc w:val="both"/>
        <w:rPr/>
      </w:pPr>
      <w:r>
        <w:rPr>
          <w:rFonts w:ascii="Times New Roman" w:hAnsi="Times New Roman"/>
          <w:color w:val="000000"/>
          <w:sz w:val="24"/>
        </w:rPr>
        <w:t>___________________________________________________________________________</w:t>
      </w:r>
    </w:p>
    <w:p>
      <w:pPr>
        <w:pStyle w:val="ConsPlusNonformat"/>
        <w:jc w:val="both"/>
        <w:rPr/>
      </w:pPr>
      <w:r>
        <w:rPr>
          <w:rFonts w:ascii="Times New Roman" w:hAnsi="Times New Roman"/>
          <w:color w:val="000000"/>
          <w:szCs w:val="20"/>
        </w:rPr>
        <w:t>(если от имени заявителя действует иное лицо, доверенность на осуществление действий от имени заявителя заверяется печатью (при наличии) заявителя и подписывается руководителем или уполномоченным руководителем лицом (для юридического лица), либо индивидуальным предпринимателем (для индивидуальных предпринимателей).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pPr>
        <w:pStyle w:val="ConsPlusNonformat"/>
        <w:jc w:val="both"/>
        <w:rPr>
          <w:rFonts w:ascii="Times New Roman" w:hAnsi="Times New Roman"/>
          <w:color w:val="000000"/>
          <w:sz w:val="24"/>
        </w:rPr>
      </w:pPr>
      <w:r>
        <w:rPr>
          <w:rFonts w:ascii="Times New Roman" w:hAnsi="Times New Roman"/>
          <w:color w:val="000000"/>
          <w:sz w:val="24"/>
        </w:rPr>
      </w:r>
    </w:p>
    <w:p>
      <w:pPr>
        <w:pStyle w:val="ConsPlusNonformat"/>
        <w:jc w:val="both"/>
        <w:rPr>
          <w:rFonts w:ascii="Times New Roman" w:hAnsi="Times New Roman"/>
          <w:color w:val="000000"/>
          <w:sz w:val="24"/>
        </w:rPr>
      </w:pPr>
      <w:r>
        <w:rPr>
          <w:rFonts w:ascii="Times New Roman" w:hAnsi="Times New Roman"/>
          <w:color w:val="000000"/>
          <w:sz w:val="24"/>
        </w:rPr>
      </w:r>
    </w:p>
    <w:p>
      <w:pPr>
        <w:pStyle w:val="ConsPlusNonformat"/>
        <w:jc w:val="both"/>
        <w:rPr/>
      </w:pPr>
      <w:r>
        <w:rPr>
          <w:rFonts w:ascii="Times New Roman" w:hAnsi="Times New Roman"/>
          <w:color w:val="000000"/>
          <w:sz w:val="24"/>
        </w:rPr>
        <w:t>Руководитель                    _______________       ________________________________</w:t>
      </w:r>
    </w:p>
    <w:p>
      <w:pPr>
        <w:pStyle w:val="ConsPlusNonformat"/>
        <w:jc w:val="both"/>
        <w:rPr/>
      </w:pPr>
      <w:r>
        <w:rPr>
          <w:rFonts w:eastAsia="Times New Roman" w:ascii="Times New Roman" w:hAnsi="Times New Roman"/>
          <w:color w:val="000000"/>
          <w:sz w:val="24"/>
        </w:rPr>
        <w:t xml:space="preserve">     </w:t>
      </w:r>
      <w:r>
        <w:rPr>
          <w:rFonts w:ascii="Times New Roman" w:hAnsi="Times New Roman"/>
          <w:color w:val="000000"/>
          <w:sz w:val="24"/>
        </w:rPr>
        <w:t xml:space="preserve">М.П. (при наличии)         </w:t>
      </w:r>
      <w:r>
        <w:rPr>
          <w:rFonts w:ascii="Times New Roman" w:hAnsi="Times New Roman"/>
          <w:color w:val="000000"/>
          <w:szCs w:val="20"/>
        </w:rPr>
        <w:t>(подпись)</w:t>
      </w:r>
      <w:r>
        <w:rPr>
          <w:rFonts w:ascii="Times New Roman" w:hAnsi="Times New Roman"/>
          <w:color w:val="000000"/>
          <w:sz w:val="24"/>
        </w:rPr>
        <w:t xml:space="preserve">                                   </w:t>
      </w:r>
      <w:r>
        <w:rPr>
          <w:rFonts w:ascii="Times New Roman" w:hAnsi="Times New Roman"/>
          <w:color w:val="000000"/>
          <w:szCs w:val="20"/>
        </w:rPr>
        <w:t>(расшифровка подписи)</w:t>
      </w:r>
    </w:p>
    <w:p>
      <w:pPr>
        <w:pStyle w:val="ConsPlusNonformat"/>
        <w:jc w:val="both"/>
        <w:rPr/>
      </w:pPr>
      <w:r>
        <w:rPr>
          <w:rFonts w:ascii="Times New Roman" w:hAnsi="Times New Roman"/>
          <w:color w:val="000000"/>
          <w:sz w:val="24"/>
        </w:rPr>
        <w:t>_________________</w:t>
      </w:r>
    </w:p>
    <w:p>
      <w:pPr>
        <w:pStyle w:val="ConsPlusNonformat"/>
        <w:jc w:val="both"/>
        <w:rPr/>
      </w:pPr>
      <w:r>
        <w:rPr>
          <w:rFonts w:eastAsia="Times New Roman" w:ascii="Times New Roman" w:hAnsi="Times New Roman"/>
          <w:color w:val="000000"/>
          <w:sz w:val="24"/>
        </w:rPr>
        <w:t xml:space="preserve">         </w:t>
      </w:r>
      <w:r>
        <w:rPr>
          <w:rFonts w:ascii="Times New Roman" w:hAnsi="Times New Roman"/>
          <w:color w:val="000000"/>
          <w:szCs w:val="20"/>
        </w:rPr>
        <w:t>(дата)</w:t>
      </w:r>
    </w:p>
    <w:sectPr>
      <w:headerReference w:type="default" r:id="rId5"/>
      <w:headerReference w:type="first" r:id="rId6"/>
      <w:type w:val="nextPage"/>
      <w:pgSz w:w="11906" w:h="16838"/>
      <w:pgMar w:left="1701" w:right="1134" w:header="660" w:top="1335" w:footer="0" w:bottom="1134"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Verdana">
    <w:charset w:val="01"/>
    <w:family w:val="roman"/>
    <w:pitch w:val="variable"/>
  </w:font>
  <w:font w:name="TimesE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dstrike w:val="false"/>
        <w:strike w:val="false"/>
        <w:sz w:val="28"/>
        <w:spacing w:val="-1"/>
        <w:i w:val="false"/>
        <w:b/>
        <w:szCs w:val="28"/>
        <w:bCs/>
        <w:highlight w:val="yellow"/>
        <w:rFonts w:ascii="Times New Roman" w:hAnsi="Times New Roman" w:eastAsia="Times New Roman"/>
        <w:color w:val="000000"/>
        <w:lang w:val="ru-RU" w:eastAsia="ru-RU" w:bidi="ar-SA"/>
      </w:rPr>
    </w:lvl>
    <w:lvl w:ilvl="1">
      <w:start w:val="1"/>
      <w:numFmt w:val="none"/>
      <w:suff w:val="nothing"/>
      <w:lvlText w:val=""/>
      <w:lvlJc w:val="left"/>
      <w:pPr>
        <w:ind w:left="576" w:hanging="576"/>
      </w:pPr>
      <w:rPr>
        <w:sz w:val="28"/>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41bd"/>
    <w:pPr>
      <w:widowControl/>
      <w:bidi w:val="0"/>
      <w:spacing w:before="0" w:after="0"/>
      <w:jc w:val="left"/>
    </w:pPr>
    <w:rPr>
      <w:rFonts w:ascii="Times New Roman" w:hAnsi="Times New Roman" w:eastAsia="Times New Roman" w:cs="Times New Roman"/>
      <w:color w:val="auto"/>
      <w:kern w:val="0"/>
      <w:sz w:val="20"/>
      <w:szCs w:val="22"/>
      <w:highlight w:val="white"/>
      <w:lang w:val="ru-RU" w:eastAsia="zh-CN"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9141bd"/>
    <w:rPr>
      <w:rFonts w:ascii="Arial" w:hAnsi="Arial" w:eastAsia="Arial" w:cs="Arial"/>
      <w:sz w:val="40"/>
      <w:szCs w:val="40"/>
    </w:rPr>
  </w:style>
  <w:style w:type="character" w:styleId="Heading2Char" w:customStyle="1">
    <w:name w:val="Heading 2 Char"/>
    <w:basedOn w:val="DefaultParagraphFont"/>
    <w:uiPriority w:val="9"/>
    <w:qFormat/>
    <w:rsid w:val="009141bd"/>
    <w:rPr>
      <w:rFonts w:ascii="Arial" w:hAnsi="Arial" w:eastAsia="Arial" w:cs="Arial"/>
      <w:sz w:val="34"/>
    </w:rPr>
  </w:style>
  <w:style w:type="character" w:styleId="Heading3Char" w:customStyle="1">
    <w:name w:val="Heading 3 Char"/>
    <w:basedOn w:val="DefaultParagraphFont"/>
    <w:uiPriority w:val="9"/>
    <w:qFormat/>
    <w:rsid w:val="009141bd"/>
    <w:rPr>
      <w:rFonts w:ascii="Arial" w:hAnsi="Arial" w:eastAsia="Arial" w:cs="Arial"/>
      <w:sz w:val="30"/>
      <w:szCs w:val="30"/>
    </w:rPr>
  </w:style>
  <w:style w:type="character" w:styleId="Heading4Char" w:customStyle="1">
    <w:name w:val="Heading 4 Char"/>
    <w:basedOn w:val="DefaultParagraphFont"/>
    <w:uiPriority w:val="9"/>
    <w:qFormat/>
    <w:rsid w:val="009141bd"/>
    <w:rPr>
      <w:rFonts w:ascii="Arial" w:hAnsi="Arial" w:eastAsia="Arial" w:cs="Arial"/>
      <w:b/>
      <w:bCs/>
      <w:sz w:val="26"/>
      <w:szCs w:val="26"/>
    </w:rPr>
  </w:style>
  <w:style w:type="character" w:styleId="Heading5Char" w:customStyle="1">
    <w:name w:val="Heading 5 Char"/>
    <w:basedOn w:val="DefaultParagraphFont"/>
    <w:uiPriority w:val="9"/>
    <w:qFormat/>
    <w:rsid w:val="009141bd"/>
    <w:rPr>
      <w:rFonts w:ascii="Arial" w:hAnsi="Arial" w:eastAsia="Arial" w:cs="Arial"/>
      <w:b/>
      <w:bCs/>
      <w:sz w:val="24"/>
      <w:szCs w:val="24"/>
    </w:rPr>
  </w:style>
  <w:style w:type="character" w:styleId="Heading6Char" w:customStyle="1">
    <w:name w:val="Heading 6 Char"/>
    <w:basedOn w:val="DefaultParagraphFont"/>
    <w:uiPriority w:val="9"/>
    <w:qFormat/>
    <w:rsid w:val="009141bd"/>
    <w:rPr>
      <w:rFonts w:ascii="Arial" w:hAnsi="Arial" w:eastAsia="Arial" w:cs="Arial"/>
      <w:b/>
      <w:bCs/>
      <w:sz w:val="22"/>
      <w:szCs w:val="22"/>
    </w:rPr>
  </w:style>
  <w:style w:type="character" w:styleId="Heading7Char" w:customStyle="1">
    <w:name w:val="Heading 7 Char"/>
    <w:basedOn w:val="DefaultParagraphFont"/>
    <w:uiPriority w:val="9"/>
    <w:qFormat/>
    <w:rsid w:val="009141bd"/>
    <w:rPr>
      <w:rFonts w:ascii="Arial" w:hAnsi="Arial" w:eastAsia="Arial" w:cs="Arial"/>
      <w:b/>
      <w:bCs/>
      <w:i/>
      <w:iCs/>
      <w:sz w:val="22"/>
      <w:szCs w:val="22"/>
    </w:rPr>
  </w:style>
  <w:style w:type="character" w:styleId="Heading8Char" w:customStyle="1">
    <w:name w:val="Heading 8 Char"/>
    <w:basedOn w:val="DefaultParagraphFont"/>
    <w:uiPriority w:val="9"/>
    <w:qFormat/>
    <w:rsid w:val="009141bd"/>
    <w:rPr>
      <w:rFonts w:ascii="Arial" w:hAnsi="Arial" w:eastAsia="Arial" w:cs="Arial"/>
      <w:i/>
      <w:iCs/>
      <w:sz w:val="22"/>
      <w:szCs w:val="22"/>
    </w:rPr>
  </w:style>
  <w:style w:type="character" w:styleId="Heading9Char" w:customStyle="1">
    <w:name w:val="Heading 9 Char"/>
    <w:basedOn w:val="DefaultParagraphFont"/>
    <w:uiPriority w:val="9"/>
    <w:qFormat/>
    <w:rsid w:val="009141bd"/>
    <w:rPr>
      <w:rFonts w:ascii="Arial" w:hAnsi="Arial" w:eastAsia="Arial" w:cs="Arial"/>
      <w:i/>
      <w:iCs/>
      <w:sz w:val="21"/>
      <w:szCs w:val="21"/>
    </w:rPr>
  </w:style>
  <w:style w:type="character" w:styleId="TitleChar" w:customStyle="1">
    <w:name w:val="Title Char"/>
    <w:basedOn w:val="DefaultParagraphFont"/>
    <w:uiPriority w:val="10"/>
    <w:qFormat/>
    <w:rsid w:val="009141bd"/>
    <w:rPr>
      <w:sz w:val="48"/>
      <w:szCs w:val="48"/>
    </w:rPr>
  </w:style>
  <w:style w:type="character" w:styleId="SubtitleChar" w:customStyle="1">
    <w:name w:val="Subtitle Char"/>
    <w:basedOn w:val="DefaultParagraphFont"/>
    <w:uiPriority w:val="11"/>
    <w:qFormat/>
    <w:rsid w:val="009141bd"/>
    <w:rPr>
      <w:sz w:val="24"/>
      <w:szCs w:val="24"/>
    </w:rPr>
  </w:style>
  <w:style w:type="character" w:styleId="QuoteChar" w:customStyle="1">
    <w:name w:val="Quote Char"/>
    <w:uiPriority w:val="29"/>
    <w:qFormat/>
    <w:rsid w:val="009141bd"/>
    <w:rPr>
      <w:i/>
    </w:rPr>
  </w:style>
  <w:style w:type="character" w:styleId="IntenseQuoteChar" w:customStyle="1">
    <w:name w:val="Intense Quote Char"/>
    <w:uiPriority w:val="30"/>
    <w:qFormat/>
    <w:rsid w:val="009141bd"/>
    <w:rPr>
      <w:i/>
    </w:rPr>
  </w:style>
  <w:style w:type="character" w:styleId="HeaderChar" w:customStyle="1">
    <w:name w:val="Header Char"/>
    <w:basedOn w:val="DefaultParagraphFont"/>
    <w:uiPriority w:val="99"/>
    <w:qFormat/>
    <w:rsid w:val="009141bd"/>
    <w:rPr/>
  </w:style>
  <w:style w:type="character" w:styleId="FooterChar" w:customStyle="1">
    <w:name w:val="Footer Char"/>
    <w:basedOn w:val="DefaultParagraphFont"/>
    <w:uiPriority w:val="99"/>
    <w:qFormat/>
    <w:rsid w:val="009141bd"/>
    <w:rPr/>
  </w:style>
  <w:style w:type="character" w:styleId="Style14">
    <w:name w:val="Интернет-ссылка"/>
    <w:qFormat/>
    <w:rsid w:val="009141bd"/>
    <w:rPr>
      <w:color w:val="0000FF"/>
      <w:u w:val="single"/>
    </w:rPr>
  </w:style>
  <w:style w:type="character" w:styleId="FootnoteTextChar" w:customStyle="1">
    <w:name w:val="Footnote Text Char"/>
    <w:uiPriority w:val="99"/>
    <w:qFormat/>
    <w:rsid w:val="009141bd"/>
    <w:rPr>
      <w:sz w:val="18"/>
    </w:rPr>
  </w:style>
  <w:style w:type="character" w:styleId="Style15" w:customStyle="1">
    <w:name w:val="Привязка сноски"/>
    <w:rsid w:val="009141bd"/>
    <w:rPr>
      <w:vertAlign w:val="superscript"/>
    </w:rPr>
  </w:style>
  <w:style w:type="character" w:styleId="FootnoteCharacters" w:customStyle="1">
    <w:name w:val="Footnote Characters"/>
    <w:basedOn w:val="DefaultParagraphFont"/>
    <w:uiPriority w:val="99"/>
    <w:unhideWhenUsed/>
    <w:qFormat/>
    <w:rsid w:val="009141bd"/>
    <w:rPr>
      <w:vertAlign w:val="superscript"/>
    </w:rPr>
  </w:style>
  <w:style w:type="character" w:styleId="WW8Num1z0" w:customStyle="1">
    <w:name w:val="WW8Num1z0"/>
    <w:qFormat/>
    <w:rsid w:val="009141bd"/>
    <w:rPr/>
  </w:style>
  <w:style w:type="character" w:styleId="WW8Num1z1" w:customStyle="1">
    <w:name w:val="WW8Num1z1"/>
    <w:qFormat/>
    <w:rsid w:val="009141bd"/>
    <w:rPr/>
  </w:style>
  <w:style w:type="character" w:styleId="WW8Num1z2" w:customStyle="1">
    <w:name w:val="WW8Num1z2"/>
    <w:qFormat/>
    <w:rsid w:val="009141bd"/>
    <w:rPr/>
  </w:style>
  <w:style w:type="character" w:styleId="WW8Num1z3" w:customStyle="1">
    <w:name w:val="WW8Num1z3"/>
    <w:qFormat/>
    <w:rsid w:val="009141bd"/>
    <w:rPr/>
  </w:style>
  <w:style w:type="character" w:styleId="WW8Num1z4" w:customStyle="1">
    <w:name w:val="WW8Num1z4"/>
    <w:qFormat/>
    <w:rsid w:val="009141bd"/>
    <w:rPr/>
  </w:style>
  <w:style w:type="character" w:styleId="WW8Num1z5" w:customStyle="1">
    <w:name w:val="WW8Num1z5"/>
    <w:qFormat/>
    <w:rsid w:val="009141bd"/>
    <w:rPr/>
  </w:style>
  <w:style w:type="character" w:styleId="WW8Num1z6" w:customStyle="1">
    <w:name w:val="WW8Num1z6"/>
    <w:qFormat/>
    <w:rsid w:val="009141bd"/>
    <w:rPr/>
  </w:style>
  <w:style w:type="character" w:styleId="WW8Num1z7" w:customStyle="1">
    <w:name w:val="WW8Num1z7"/>
    <w:qFormat/>
    <w:rsid w:val="009141bd"/>
    <w:rPr/>
  </w:style>
  <w:style w:type="character" w:styleId="WW8Num1z8" w:customStyle="1">
    <w:name w:val="WW8Num1z8"/>
    <w:qFormat/>
    <w:rsid w:val="009141bd"/>
    <w:rPr/>
  </w:style>
  <w:style w:type="character" w:styleId="WW8Num2z0" w:customStyle="1">
    <w:name w:val="WW8Num2z0"/>
    <w:qFormat/>
    <w:rsid w:val="009141bd"/>
    <w:rPr>
      <w:rFonts w:ascii="Tahoma" w:hAnsi="Tahoma" w:eastAsia="Times New Roman"/>
      <w:b/>
      <w:bCs/>
      <w:i w:val="false"/>
      <w:strike w:val="false"/>
      <w:dstrike w:val="false"/>
      <w:color w:val="000000"/>
      <w:spacing w:val="-1"/>
      <w:sz w:val="28"/>
      <w:szCs w:val="28"/>
      <w:highlight w:val="yellow"/>
      <w:lang w:val="ru-RU" w:eastAsia="ru-RU" w:bidi="ar-SA"/>
    </w:rPr>
  </w:style>
  <w:style w:type="character" w:styleId="WW8Num2z1" w:customStyle="1">
    <w:name w:val="WW8Num2z1"/>
    <w:qFormat/>
    <w:rsid w:val="009141bd"/>
    <w:rPr>
      <w:b/>
      <w:bCs/>
      <w:sz w:val="28"/>
      <w:szCs w:val="28"/>
      <w:lang w:val="ru-RU" w:eastAsia="ru-RU" w:bidi="ar-SA"/>
    </w:rPr>
  </w:style>
  <w:style w:type="character" w:styleId="WW8Num2z2" w:customStyle="1">
    <w:name w:val="WW8Num2z2"/>
    <w:qFormat/>
    <w:rsid w:val="009141bd"/>
    <w:rPr/>
  </w:style>
  <w:style w:type="character" w:styleId="WW8Num2z3" w:customStyle="1">
    <w:name w:val="WW8Num2z3"/>
    <w:qFormat/>
    <w:rsid w:val="009141bd"/>
    <w:rPr/>
  </w:style>
  <w:style w:type="character" w:styleId="WW8Num2z4" w:customStyle="1">
    <w:name w:val="WW8Num2z4"/>
    <w:qFormat/>
    <w:rsid w:val="009141bd"/>
    <w:rPr/>
  </w:style>
  <w:style w:type="character" w:styleId="WW8Num2z5" w:customStyle="1">
    <w:name w:val="WW8Num2z5"/>
    <w:qFormat/>
    <w:rsid w:val="009141bd"/>
    <w:rPr/>
  </w:style>
  <w:style w:type="character" w:styleId="WW8Num2z6" w:customStyle="1">
    <w:name w:val="WW8Num2z6"/>
    <w:qFormat/>
    <w:rsid w:val="009141bd"/>
    <w:rPr/>
  </w:style>
  <w:style w:type="character" w:styleId="WW8Num2z7" w:customStyle="1">
    <w:name w:val="WW8Num2z7"/>
    <w:qFormat/>
    <w:rsid w:val="009141bd"/>
    <w:rPr/>
  </w:style>
  <w:style w:type="character" w:styleId="WW8Num2z8" w:customStyle="1">
    <w:name w:val="WW8Num2z8"/>
    <w:qFormat/>
    <w:rsid w:val="009141bd"/>
    <w:rPr/>
  </w:style>
  <w:style w:type="character" w:styleId="4" w:customStyle="1">
    <w:name w:val="Основной шрифт абзаца4"/>
    <w:qFormat/>
    <w:rsid w:val="009141bd"/>
    <w:rPr/>
  </w:style>
  <w:style w:type="character" w:styleId="3" w:customStyle="1">
    <w:name w:val="Основной шрифт абзаца3"/>
    <w:qFormat/>
    <w:rsid w:val="009141bd"/>
    <w:rPr/>
  </w:style>
  <w:style w:type="character" w:styleId="WW8Num3z0" w:customStyle="1">
    <w:name w:val="WW8Num3z0"/>
    <w:qFormat/>
    <w:rsid w:val="009141bd"/>
    <w:rPr/>
  </w:style>
  <w:style w:type="character" w:styleId="WW8Num3z1" w:customStyle="1">
    <w:name w:val="WW8Num3z1"/>
    <w:qFormat/>
    <w:rsid w:val="009141bd"/>
    <w:rPr/>
  </w:style>
  <w:style w:type="character" w:styleId="WW8Num3z2" w:customStyle="1">
    <w:name w:val="WW8Num3z2"/>
    <w:qFormat/>
    <w:rsid w:val="009141bd"/>
    <w:rPr/>
  </w:style>
  <w:style w:type="character" w:styleId="WW8Num3z3" w:customStyle="1">
    <w:name w:val="WW8Num3z3"/>
    <w:qFormat/>
    <w:rsid w:val="009141bd"/>
    <w:rPr/>
  </w:style>
  <w:style w:type="character" w:styleId="WW8Num3z4" w:customStyle="1">
    <w:name w:val="WW8Num3z4"/>
    <w:qFormat/>
    <w:rsid w:val="009141bd"/>
    <w:rPr/>
  </w:style>
  <w:style w:type="character" w:styleId="WW8Num3z5" w:customStyle="1">
    <w:name w:val="WW8Num3z5"/>
    <w:qFormat/>
    <w:rsid w:val="009141bd"/>
    <w:rPr/>
  </w:style>
  <w:style w:type="character" w:styleId="WW8Num3z6" w:customStyle="1">
    <w:name w:val="WW8Num3z6"/>
    <w:qFormat/>
    <w:rsid w:val="009141bd"/>
    <w:rPr/>
  </w:style>
  <w:style w:type="character" w:styleId="WW8Num3z7" w:customStyle="1">
    <w:name w:val="WW8Num3z7"/>
    <w:qFormat/>
    <w:rsid w:val="009141bd"/>
    <w:rPr/>
  </w:style>
  <w:style w:type="character" w:styleId="WW8Num3z8" w:customStyle="1">
    <w:name w:val="WW8Num3z8"/>
    <w:qFormat/>
    <w:rsid w:val="009141bd"/>
    <w:rPr/>
  </w:style>
  <w:style w:type="character" w:styleId="2" w:customStyle="1">
    <w:name w:val="Основной шрифт абзаца2"/>
    <w:qFormat/>
    <w:rsid w:val="009141bd"/>
    <w:rPr/>
  </w:style>
  <w:style w:type="character" w:styleId="WW8Num4z0" w:customStyle="1">
    <w:name w:val="WW8Num4z0"/>
    <w:qFormat/>
    <w:rsid w:val="009141bd"/>
    <w:rPr>
      <w:rFonts w:ascii="Times New Roman" w:hAnsi="Times New Roman"/>
    </w:rPr>
  </w:style>
  <w:style w:type="character" w:styleId="WW8Num5z0" w:customStyle="1">
    <w:name w:val="WW8Num5z0"/>
    <w:qFormat/>
    <w:rsid w:val="009141bd"/>
    <w:rPr>
      <w:sz w:val="28"/>
      <w:szCs w:val="28"/>
    </w:rPr>
  </w:style>
  <w:style w:type="character" w:styleId="WW8Num6z0" w:customStyle="1">
    <w:name w:val="WW8Num6z0"/>
    <w:qFormat/>
    <w:rsid w:val="009141bd"/>
    <w:rPr/>
  </w:style>
  <w:style w:type="character" w:styleId="WW8Num4z1" w:customStyle="1">
    <w:name w:val="WW8Num4z1"/>
    <w:qFormat/>
    <w:rsid w:val="009141bd"/>
    <w:rPr/>
  </w:style>
  <w:style w:type="character" w:styleId="WW8Num4z2" w:customStyle="1">
    <w:name w:val="WW8Num4z2"/>
    <w:qFormat/>
    <w:rsid w:val="009141bd"/>
    <w:rPr/>
  </w:style>
  <w:style w:type="character" w:styleId="WW8Num4z3" w:customStyle="1">
    <w:name w:val="WW8Num4z3"/>
    <w:qFormat/>
    <w:rsid w:val="009141bd"/>
    <w:rPr/>
  </w:style>
  <w:style w:type="character" w:styleId="WW8Num4z4" w:customStyle="1">
    <w:name w:val="WW8Num4z4"/>
    <w:qFormat/>
    <w:rsid w:val="009141bd"/>
    <w:rPr/>
  </w:style>
  <w:style w:type="character" w:styleId="WW8Num4z5" w:customStyle="1">
    <w:name w:val="WW8Num4z5"/>
    <w:qFormat/>
    <w:rsid w:val="009141bd"/>
    <w:rPr/>
  </w:style>
  <w:style w:type="character" w:styleId="WW8Num4z6" w:customStyle="1">
    <w:name w:val="WW8Num4z6"/>
    <w:qFormat/>
    <w:rsid w:val="009141bd"/>
    <w:rPr/>
  </w:style>
  <w:style w:type="character" w:styleId="WW8Num4z7" w:customStyle="1">
    <w:name w:val="WW8Num4z7"/>
    <w:qFormat/>
    <w:rsid w:val="009141bd"/>
    <w:rPr/>
  </w:style>
  <w:style w:type="character" w:styleId="WW8Num4z8" w:customStyle="1">
    <w:name w:val="WW8Num4z8"/>
    <w:qFormat/>
    <w:rsid w:val="009141bd"/>
    <w:rPr/>
  </w:style>
  <w:style w:type="character" w:styleId="WW8Num5z1" w:customStyle="1">
    <w:name w:val="WW8Num5z1"/>
    <w:qFormat/>
    <w:rsid w:val="009141bd"/>
    <w:rPr/>
  </w:style>
  <w:style w:type="character" w:styleId="WW8Num5z2" w:customStyle="1">
    <w:name w:val="WW8Num5z2"/>
    <w:qFormat/>
    <w:rsid w:val="009141bd"/>
    <w:rPr/>
  </w:style>
  <w:style w:type="character" w:styleId="WW8Num5z3" w:customStyle="1">
    <w:name w:val="WW8Num5z3"/>
    <w:qFormat/>
    <w:rsid w:val="009141bd"/>
    <w:rPr/>
  </w:style>
  <w:style w:type="character" w:styleId="WW8Num5z4" w:customStyle="1">
    <w:name w:val="WW8Num5z4"/>
    <w:qFormat/>
    <w:rsid w:val="009141bd"/>
    <w:rPr/>
  </w:style>
  <w:style w:type="character" w:styleId="WW8Num5z5" w:customStyle="1">
    <w:name w:val="WW8Num5z5"/>
    <w:qFormat/>
    <w:rsid w:val="009141bd"/>
    <w:rPr/>
  </w:style>
  <w:style w:type="character" w:styleId="WW8Num5z6" w:customStyle="1">
    <w:name w:val="WW8Num5z6"/>
    <w:qFormat/>
    <w:rsid w:val="009141bd"/>
    <w:rPr/>
  </w:style>
  <w:style w:type="character" w:styleId="WW8Num5z7" w:customStyle="1">
    <w:name w:val="WW8Num5z7"/>
    <w:qFormat/>
    <w:rsid w:val="009141bd"/>
    <w:rPr/>
  </w:style>
  <w:style w:type="character" w:styleId="WW8Num5z8" w:customStyle="1">
    <w:name w:val="WW8Num5z8"/>
    <w:qFormat/>
    <w:rsid w:val="009141bd"/>
    <w:rPr/>
  </w:style>
  <w:style w:type="character" w:styleId="WW8Num6z1" w:customStyle="1">
    <w:name w:val="WW8Num6z1"/>
    <w:qFormat/>
    <w:rsid w:val="009141bd"/>
    <w:rPr/>
  </w:style>
  <w:style w:type="character" w:styleId="WW8Num6z2" w:customStyle="1">
    <w:name w:val="WW8Num6z2"/>
    <w:qFormat/>
    <w:rsid w:val="009141bd"/>
    <w:rPr/>
  </w:style>
  <w:style w:type="character" w:styleId="WW8Num6z3" w:customStyle="1">
    <w:name w:val="WW8Num6z3"/>
    <w:qFormat/>
    <w:rsid w:val="009141bd"/>
    <w:rPr/>
  </w:style>
  <w:style w:type="character" w:styleId="WW8Num6z4" w:customStyle="1">
    <w:name w:val="WW8Num6z4"/>
    <w:qFormat/>
    <w:rsid w:val="009141bd"/>
    <w:rPr/>
  </w:style>
  <w:style w:type="character" w:styleId="WW8Num6z5" w:customStyle="1">
    <w:name w:val="WW8Num6z5"/>
    <w:qFormat/>
    <w:rsid w:val="009141bd"/>
    <w:rPr/>
  </w:style>
  <w:style w:type="character" w:styleId="WW8Num6z6" w:customStyle="1">
    <w:name w:val="WW8Num6z6"/>
    <w:qFormat/>
    <w:rsid w:val="009141bd"/>
    <w:rPr/>
  </w:style>
  <w:style w:type="character" w:styleId="WW8Num6z7" w:customStyle="1">
    <w:name w:val="WW8Num6z7"/>
    <w:qFormat/>
    <w:rsid w:val="009141bd"/>
    <w:rPr/>
  </w:style>
  <w:style w:type="character" w:styleId="WW8Num6z8" w:customStyle="1">
    <w:name w:val="WW8Num6z8"/>
    <w:qFormat/>
    <w:rsid w:val="009141bd"/>
    <w:rPr/>
  </w:style>
  <w:style w:type="character" w:styleId="WW8Num7z0" w:customStyle="1">
    <w:name w:val="WW8Num7z0"/>
    <w:qFormat/>
    <w:rsid w:val="009141bd"/>
    <w:rPr>
      <w:rFonts w:ascii="Symbol" w:hAnsi="Symbol"/>
      <w:sz w:val="20"/>
    </w:rPr>
  </w:style>
  <w:style w:type="character" w:styleId="WW8Num7z1" w:customStyle="1">
    <w:name w:val="WW8Num7z1"/>
    <w:qFormat/>
    <w:rsid w:val="009141bd"/>
    <w:rPr>
      <w:rFonts w:ascii="Courier New" w:hAnsi="Courier New"/>
      <w:sz w:val="20"/>
    </w:rPr>
  </w:style>
  <w:style w:type="character" w:styleId="WW8Num7z2" w:customStyle="1">
    <w:name w:val="WW8Num7z2"/>
    <w:qFormat/>
    <w:rsid w:val="009141bd"/>
    <w:rPr>
      <w:rFonts w:ascii="Wingdings" w:hAnsi="Wingdings"/>
      <w:sz w:val="20"/>
    </w:rPr>
  </w:style>
  <w:style w:type="character" w:styleId="WW8Num8z0" w:customStyle="1">
    <w:name w:val="WW8Num8z0"/>
    <w:qFormat/>
    <w:rsid w:val="009141bd"/>
    <w:rPr/>
  </w:style>
  <w:style w:type="character" w:styleId="WW8Num8z1" w:customStyle="1">
    <w:name w:val="WW8Num8z1"/>
    <w:qFormat/>
    <w:rsid w:val="009141bd"/>
    <w:rPr/>
  </w:style>
  <w:style w:type="character" w:styleId="WW8Num8z2" w:customStyle="1">
    <w:name w:val="WW8Num8z2"/>
    <w:qFormat/>
    <w:rsid w:val="009141bd"/>
    <w:rPr/>
  </w:style>
  <w:style w:type="character" w:styleId="WW8Num8z3" w:customStyle="1">
    <w:name w:val="WW8Num8z3"/>
    <w:qFormat/>
    <w:rsid w:val="009141bd"/>
    <w:rPr/>
  </w:style>
  <w:style w:type="character" w:styleId="WW8Num8z4" w:customStyle="1">
    <w:name w:val="WW8Num8z4"/>
    <w:qFormat/>
    <w:rsid w:val="009141bd"/>
    <w:rPr/>
  </w:style>
  <w:style w:type="character" w:styleId="WW8Num8z5" w:customStyle="1">
    <w:name w:val="WW8Num8z5"/>
    <w:qFormat/>
    <w:rsid w:val="009141bd"/>
    <w:rPr/>
  </w:style>
  <w:style w:type="character" w:styleId="WW8Num8z6" w:customStyle="1">
    <w:name w:val="WW8Num8z6"/>
    <w:qFormat/>
    <w:rsid w:val="009141bd"/>
    <w:rPr/>
  </w:style>
  <w:style w:type="character" w:styleId="WW8Num8z7" w:customStyle="1">
    <w:name w:val="WW8Num8z7"/>
    <w:qFormat/>
    <w:rsid w:val="009141bd"/>
    <w:rPr/>
  </w:style>
  <w:style w:type="character" w:styleId="WW8Num8z8" w:customStyle="1">
    <w:name w:val="WW8Num8z8"/>
    <w:qFormat/>
    <w:rsid w:val="009141bd"/>
    <w:rPr/>
  </w:style>
  <w:style w:type="character" w:styleId="WW8Num9z0" w:customStyle="1">
    <w:name w:val="WW8Num9z0"/>
    <w:qFormat/>
    <w:rsid w:val="009141bd"/>
    <w:rPr/>
  </w:style>
  <w:style w:type="character" w:styleId="WW8Num9z1" w:customStyle="1">
    <w:name w:val="WW8Num9z1"/>
    <w:qFormat/>
    <w:rsid w:val="009141bd"/>
    <w:rPr/>
  </w:style>
  <w:style w:type="character" w:styleId="WW8Num9z2" w:customStyle="1">
    <w:name w:val="WW8Num9z2"/>
    <w:qFormat/>
    <w:rsid w:val="009141bd"/>
    <w:rPr/>
  </w:style>
  <w:style w:type="character" w:styleId="WW8Num9z3" w:customStyle="1">
    <w:name w:val="WW8Num9z3"/>
    <w:qFormat/>
    <w:rsid w:val="009141bd"/>
    <w:rPr/>
  </w:style>
  <w:style w:type="character" w:styleId="WW8Num9z4" w:customStyle="1">
    <w:name w:val="WW8Num9z4"/>
    <w:qFormat/>
    <w:rsid w:val="009141bd"/>
    <w:rPr/>
  </w:style>
  <w:style w:type="character" w:styleId="WW8Num9z5" w:customStyle="1">
    <w:name w:val="WW8Num9z5"/>
    <w:qFormat/>
    <w:rsid w:val="009141bd"/>
    <w:rPr/>
  </w:style>
  <w:style w:type="character" w:styleId="WW8Num9z6" w:customStyle="1">
    <w:name w:val="WW8Num9z6"/>
    <w:qFormat/>
    <w:rsid w:val="009141bd"/>
    <w:rPr/>
  </w:style>
  <w:style w:type="character" w:styleId="WW8Num9z7" w:customStyle="1">
    <w:name w:val="WW8Num9z7"/>
    <w:qFormat/>
    <w:rsid w:val="009141bd"/>
    <w:rPr/>
  </w:style>
  <w:style w:type="character" w:styleId="WW8Num9z8" w:customStyle="1">
    <w:name w:val="WW8Num9z8"/>
    <w:qFormat/>
    <w:rsid w:val="009141bd"/>
    <w:rPr/>
  </w:style>
  <w:style w:type="character" w:styleId="WW8Num10z0" w:customStyle="1">
    <w:name w:val="WW8Num10z0"/>
    <w:qFormat/>
    <w:rsid w:val="009141bd"/>
    <w:rPr>
      <w:rFonts w:ascii="Times New Roman" w:hAnsi="Times New Roman"/>
      <w:sz w:val="28"/>
      <w:szCs w:val="28"/>
    </w:rPr>
  </w:style>
  <w:style w:type="character" w:styleId="WW8Num10z1" w:customStyle="1">
    <w:name w:val="WW8Num10z1"/>
    <w:qFormat/>
    <w:rsid w:val="009141bd"/>
    <w:rPr/>
  </w:style>
  <w:style w:type="character" w:styleId="WW8Num10z2" w:customStyle="1">
    <w:name w:val="WW8Num10z2"/>
    <w:qFormat/>
    <w:rsid w:val="009141bd"/>
    <w:rPr/>
  </w:style>
  <w:style w:type="character" w:styleId="WW8Num10z3" w:customStyle="1">
    <w:name w:val="WW8Num10z3"/>
    <w:qFormat/>
    <w:rsid w:val="009141bd"/>
    <w:rPr/>
  </w:style>
  <w:style w:type="character" w:styleId="WW8Num10z4" w:customStyle="1">
    <w:name w:val="WW8Num10z4"/>
    <w:qFormat/>
    <w:rsid w:val="009141bd"/>
    <w:rPr/>
  </w:style>
  <w:style w:type="character" w:styleId="WW8Num10z5" w:customStyle="1">
    <w:name w:val="WW8Num10z5"/>
    <w:qFormat/>
    <w:rsid w:val="009141bd"/>
    <w:rPr/>
  </w:style>
  <w:style w:type="character" w:styleId="WW8Num10z6" w:customStyle="1">
    <w:name w:val="WW8Num10z6"/>
    <w:qFormat/>
    <w:rsid w:val="009141bd"/>
    <w:rPr/>
  </w:style>
  <w:style w:type="character" w:styleId="WW8Num10z7" w:customStyle="1">
    <w:name w:val="WW8Num10z7"/>
    <w:qFormat/>
    <w:rsid w:val="009141bd"/>
    <w:rPr/>
  </w:style>
  <w:style w:type="character" w:styleId="WW8Num10z8" w:customStyle="1">
    <w:name w:val="WW8Num10z8"/>
    <w:qFormat/>
    <w:rsid w:val="009141bd"/>
    <w:rPr/>
  </w:style>
  <w:style w:type="character" w:styleId="WW8Num11z0" w:customStyle="1">
    <w:name w:val="WW8Num11z0"/>
    <w:qFormat/>
    <w:rsid w:val="009141bd"/>
    <w:rPr/>
  </w:style>
  <w:style w:type="character" w:styleId="WW8Num11z1" w:customStyle="1">
    <w:name w:val="WW8Num11z1"/>
    <w:qFormat/>
    <w:rsid w:val="009141bd"/>
    <w:rPr/>
  </w:style>
  <w:style w:type="character" w:styleId="WW8Num11z2" w:customStyle="1">
    <w:name w:val="WW8Num11z2"/>
    <w:qFormat/>
    <w:rsid w:val="009141bd"/>
    <w:rPr/>
  </w:style>
  <w:style w:type="character" w:styleId="WW8Num11z3" w:customStyle="1">
    <w:name w:val="WW8Num11z3"/>
    <w:qFormat/>
    <w:rsid w:val="009141bd"/>
    <w:rPr/>
  </w:style>
  <w:style w:type="character" w:styleId="WW8Num11z4" w:customStyle="1">
    <w:name w:val="WW8Num11z4"/>
    <w:qFormat/>
    <w:rsid w:val="009141bd"/>
    <w:rPr/>
  </w:style>
  <w:style w:type="character" w:styleId="WW8Num11z5" w:customStyle="1">
    <w:name w:val="WW8Num11z5"/>
    <w:qFormat/>
    <w:rsid w:val="009141bd"/>
    <w:rPr/>
  </w:style>
  <w:style w:type="character" w:styleId="WW8Num11z6" w:customStyle="1">
    <w:name w:val="WW8Num11z6"/>
    <w:qFormat/>
    <w:rsid w:val="009141bd"/>
    <w:rPr/>
  </w:style>
  <w:style w:type="character" w:styleId="WW8Num11z7" w:customStyle="1">
    <w:name w:val="WW8Num11z7"/>
    <w:qFormat/>
    <w:rsid w:val="009141bd"/>
    <w:rPr/>
  </w:style>
  <w:style w:type="character" w:styleId="WW8Num11z8" w:customStyle="1">
    <w:name w:val="WW8Num11z8"/>
    <w:qFormat/>
    <w:rsid w:val="009141bd"/>
    <w:rPr/>
  </w:style>
  <w:style w:type="character" w:styleId="WW8Num12z0" w:customStyle="1">
    <w:name w:val="WW8Num12z0"/>
    <w:qFormat/>
    <w:rsid w:val="009141bd"/>
    <w:rPr/>
  </w:style>
  <w:style w:type="character" w:styleId="WW8Num12z1" w:customStyle="1">
    <w:name w:val="WW8Num12z1"/>
    <w:qFormat/>
    <w:rsid w:val="009141bd"/>
    <w:rPr/>
  </w:style>
  <w:style w:type="character" w:styleId="WW8Num12z2" w:customStyle="1">
    <w:name w:val="WW8Num12z2"/>
    <w:qFormat/>
    <w:rsid w:val="009141bd"/>
    <w:rPr/>
  </w:style>
  <w:style w:type="character" w:styleId="WW8Num12z3" w:customStyle="1">
    <w:name w:val="WW8Num12z3"/>
    <w:qFormat/>
    <w:rsid w:val="009141bd"/>
    <w:rPr/>
  </w:style>
  <w:style w:type="character" w:styleId="WW8Num12z4" w:customStyle="1">
    <w:name w:val="WW8Num12z4"/>
    <w:qFormat/>
    <w:rsid w:val="009141bd"/>
    <w:rPr/>
  </w:style>
  <w:style w:type="character" w:styleId="WW8Num12z5" w:customStyle="1">
    <w:name w:val="WW8Num12z5"/>
    <w:qFormat/>
    <w:rsid w:val="009141bd"/>
    <w:rPr/>
  </w:style>
  <w:style w:type="character" w:styleId="WW8Num12z6" w:customStyle="1">
    <w:name w:val="WW8Num12z6"/>
    <w:qFormat/>
    <w:rsid w:val="009141bd"/>
    <w:rPr/>
  </w:style>
  <w:style w:type="character" w:styleId="WW8Num12z7" w:customStyle="1">
    <w:name w:val="WW8Num12z7"/>
    <w:qFormat/>
    <w:rsid w:val="009141bd"/>
    <w:rPr/>
  </w:style>
  <w:style w:type="character" w:styleId="WW8Num12z8" w:customStyle="1">
    <w:name w:val="WW8Num12z8"/>
    <w:qFormat/>
    <w:rsid w:val="009141bd"/>
    <w:rPr/>
  </w:style>
  <w:style w:type="character" w:styleId="WW8Num13z0" w:customStyle="1">
    <w:name w:val="WW8Num13z0"/>
    <w:qFormat/>
    <w:rsid w:val="009141bd"/>
    <w:rPr/>
  </w:style>
  <w:style w:type="character" w:styleId="WW8Num13z1" w:customStyle="1">
    <w:name w:val="WW8Num13z1"/>
    <w:qFormat/>
    <w:rsid w:val="009141bd"/>
    <w:rPr/>
  </w:style>
  <w:style w:type="character" w:styleId="WW8Num13z2" w:customStyle="1">
    <w:name w:val="WW8Num13z2"/>
    <w:qFormat/>
    <w:rsid w:val="009141bd"/>
    <w:rPr/>
  </w:style>
  <w:style w:type="character" w:styleId="WW8Num13z3" w:customStyle="1">
    <w:name w:val="WW8Num13z3"/>
    <w:qFormat/>
    <w:rsid w:val="009141bd"/>
    <w:rPr/>
  </w:style>
  <w:style w:type="character" w:styleId="WW8Num13z4" w:customStyle="1">
    <w:name w:val="WW8Num13z4"/>
    <w:qFormat/>
    <w:rsid w:val="009141bd"/>
    <w:rPr/>
  </w:style>
  <w:style w:type="character" w:styleId="WW8Num13z5" w:customStyle="1">
    <w:name w:val="WW8Num13z5"/>
    <w:qFormat/>
    <w:rsid w:val="009141bd"/>
    <w:rPr/>
  </w:style>
  <w:style w:type="character" w:styleId="WW8Num13z6" w:customStyle="1">
    <w:name w:val="WW8Num13z6"/>
    <w:qFormat/>
    <w:rsid w:val="009141bd"/>
    <w:rPr/>
  </w:style>
  <w:style w:type="character" w:styleId="WW8Num13z7" w:customStyle="1">
    <w:name w:val="WW8Num13z7"/>
    <w:qFormat/>
    <w:rsid w:val="009141bd"/>
    <w:rPr/>
  </w:style>
  <w:style w:type="character" w:styleId="WW8Num13z8" w:customStyle="1">
    <w:name w:val="WW8Num13z8"/>
    <w:qFormat/>
    <w:rsid w:val="009141bd"/>
    <w:rPr/>
  </w:style>
  <w:style w:type="character" w:styleId="WW8Num14z0" w:customStyle="1">
    <w:name w:val="WW8Num14z0"/>
    <w:qFormat/>
    <w:rsid w:val="009141bd"/>
    <w:rPr>
      <w:sz w:val="28"/>
      <w:szCs w:val="28"/>
    </w:rPr>
  </w:style>
  <w:style w:type="character" w:styleId="WW8Num14z1" w:customStyle="1">
    <w:name w:val="WW8Num14z1"/>
    <w:qFormat/>
    <w:rsid w:val="009141bd"/>
    <w:rPr/>
  </w:style>
  <w:style w:type="character" w:styleId="WW8Num14z2" w:customStyle="1">
    <w:name w:val="WW8Num14z2"/>
    <w:qFormat/>
    <w:rsid w:val="009141bd"/>
    <w:rPr/>
  </w:style>
  <w:style w:type="character" w:styleId="WW8Num14z3" w:customStyle="1">
    <w:name w:val="WW8Num14z3"/>
    <w:qFormat/>
    <w:rsid w:val="009141bd"/>
    <w:rPr/>
  </w:style>
  <w:style w:type="character" w:styleId="WW8Num14z4" w:customStyle="1">
    <w:name w:val="WW8Num14z4"/>
    <w:qFormat/>
    <w:rsid w:val="009141bd"/>
    <w:rPr/>
  </w:style>
  <w:style w:type="character" w:styleId="WW8Num14z5" w:customStyle="1">
    <w:name w:val="WW8Num14z5"/>
    <w:qFormat/>
    <w:rsid w:val="009141bd"/>
    <w:rPr/>
  </w:style>
  <w:style w:type="character" w:styleId="WW8Num14z6" w:customStyle="1">
    <w:name w:val="WW8Num14z6"/>
    <w:qFormat/>
    <w:rsid w:val="009141bd"/>
    <w:rPr/>
  </w:style>
  <w:style w:type="character" w:styleId="WW8Num14z7" w:customStyle="1">
    <w:name w:val="WW8Num14z7"/>
    <w:qFormat/>
    <w:rsid w:val="009141bd"/>
    <w:rPr/>
  </w:style>
  <w:style w:type="character" w:styleId="WW8Num14z8" w:customStyle="1">
    <w:name w:val="WW8Num14z8"/>
    <w:qFormat/>
    <w:rsid w:val="009141bd"/>
    <w:rPr/>
  </w:style>
  <w:style w:type="character" w:styleId="WW8Num15z0" w:customStyle="1">
    <w:name w:val="WW8Num15z0"/>
    <w:qFormat/>
    <w:rsid w:val="009141bd"/>
    <w:rPr/>
  </w:style>
  <w:style w:type="character" w:styleId="WW8Num15z1" w:customStyle="1">
    <w:name w:val="WW8Num15z1"/>
    <w:qFormat/>
    <w:rsid w:val="009141bd"/>
    <w:rPr/>
  </w:style>
  <w:style w:type="character" w:styleId="WW8Num15z2" w:customStyle="1">
    <w:name w:val="WW8Num15z2"/>
    <w:qFormat/>
    <w:rsid w:val="009141bd"/>
    <w:rPr/>
  </w:style>
  <w:style w:type="character" w:styleId="WW8Num15z3" w:customStyle="1">
    <w:name w:val="WW8Num15z3"/>
    <w:qFormat/>
    <w:rsid w:val="009141bd"/>
    <w:rPr/>
  </w:style>
  <w:style w:type="character" w:styleId="WW8Num15z4" w:customStyle="1">
    <w:name w:val="WW8Num15z4"/>
    <w:qFormat/>
    <w:rsid w:val="009141bd"/>
    <w:rPr/>
  </w:style>
  <w:style w:type="character" w:styleId="WW8Num15z5" w:customStyle="1">
    <w:name w:val="WW8Num15z5"/>
    <w:qFormat/>
    <w:rsid w:val="009141bd"/>
    <w:rPr/>
  </w:style>
  <w:style w:type="character" w:styleId="WW8Num15z6" w:customStyle="1">
    <w:name w:val="WW8Num15z6"/>
    <w:qFormat/>
    <w:rsid w:val="009141bd"/>
    <w:rPr/>
  </w:style>
  <w:style w:type="character" w:styleId="WW8Num15z7" w:customStyle="1">
    <w:name w:val="WW8Num15z7"/>
    <w:qFormat/>
    <w:rsid w:val="009141bd"/>
    <w:rPr/>
  </w:style>
  <w:style w:type="character" w:styleId="WW8Num15z8" w:customStyle="1">
    <w:name w:val="WW8Num15z8"/>
    <w:qFormat/>
    <w:rsid w:val="009141bd"/>
    <w:rPr/>
  </w:style>
  <w:style w:type="character" w:styleId="WW8Num16z0" w:customStyle="1">
    <w:name w:val="WW8Num16z0"/>
    <w:qFormat/>
    <w:rsid w:val="009141bd"/>
    <w:rPr/>
  </w:style>
  <w:style w:type="character" w:styleId="WW8Num16z1" w:customStyle="1">
    <w:name w:val="WW8Num16z1"/>
    <w:qFormat/>
    <w:rsid w:val="009141bd"/>
    <w:rPr/>
  </w:style>
  <w:style w:type="character" w:styleId="WW8Num16z2" w:customStyle="1">
    <w:name w:val="WW8Num16z2"/>
    <w:qFormat/>
    <w:rsid w:val="009141bd"/>
    <w:rPr/>
  </w:style>
  <w:style w:type="character" w:styleId="WW8Num16z3" w:customStyle="1">
    <w:name w:val="WW8Num16z3"/>
    <w:qFormat/>
    <w:rsid w:val="009141bd"/>
    <w:rPr/>
  </w:style>
  <w:style w:type="character" w:styleId="WW8Num16z4" w:customStyle="1">
    <w:name w:val="WW8Num16z4"/>
    <w:qFormat/>
    <w:rsid w:val="009141bd"/>
    <w:rPr/>
  </w:style>
  <w:style w:type="character" w:styleId="WW8Num16z5" w:customStyle="1">
    <w:name w:val="WW8Num16z5"/>
    <w:qFormat/>
    <w:rsid w:val="009141bd"/>
    <w:rPr/>
  </w:style>
  <w:style w:type="character" w:styleId="WW8Num16z6" w:customStyle="1">
    <w:name w:val="WW8Num16z6"/>
    <w:qFormat/>
    <w:rsid w:val="009141bd"/>
    <w:rPr/>
  </w:style>
  <w:style w:type="character" w:styleId="WW8Num16z7" w:customStyle="1">
    <w:name w:val="WW8Num16z7"/>
    <w:qFormat/>
    <w:rsid w:val="009141bd"/>
    <w:rPr/>
  </w:style>
  <w:style w:type="character" w:styleId="WW8Num16z8" w:customStyle="1">
    <w:name w:val="WW8Num16z8"/>
    <w:qFormat/>
    <w:rsid w:val="009141bd"/>
    <w:rPr/>
  </w:style>
  <w:style w:type="character" w:styleId="1" w:customStyle="1">
    <w:name w:val="Основной шрифт абзаца1"/>
    <w:qFormat/>
    <w:rsid w:val="009141bd"/>
    <w:rPr/>
  </w:style>
  <w:style w:type="character" w:styleId="Style16" w:customStyle="1">
    <w:name w:val="Цветовое выделение"/>
    <w:qFormat/>
    <w:rsid w:val="009141bd"/>
    <w:rPr>
      <w:b/>
      <w:bCs/>
      <w:color w:val="000080"/>
      <w:sz w:val="20"/>
      <w:szCs w:val="20"/>
    </w:rPr>
  </w:style>
  <w:style w:type="character" w:styleId="Style17" w:customStyle="1">
    <w:name w:val="Знак Знак Знак"/>
    <w:qFormat/>
    <w:rsid w:val="009141bd"/>
    <w:rPr>
      <w:sz w:val="24"/>
      <w:szCs w:val="24"/>
    </w:rPr>
  </w:style>
  <w:style w:type="character" w:styleId="31" w:customStyle="1">
    <w:name w:val="Знак Знак3"/>
    <w:qFormat/>
    <w:rsid w:val="009141bd"/>
    <w:rPr/>
  </w:style>
  <w:style w:type="character" w:styleId="41" w:customStyle="1">
    <w:name w:val="Знак Знак4"/>
    <w:qFormat/>
    <w:rsid w:val="009141bd"/>
    <w:rPr/>
  </w:style>
  <w:style w:type="character" w:styleId="Pagenumber">
    <w:name w:val="page number"/>
    <w:basedOn w:val="1"/>
    <w:qFormat/>
    <w:rsid w:val="009141bd"/>
    <w:rPr/>
  </w:style>
  <w:style w:type="character" w:styleId="Style18" w:customStyle="1">
    <w:name w:val="Гипертекстовая ссылка"/>
    <w:qFormat/>
    <w:rsid w:val="009141bd"/>
    <w:rPr>
      <w:color w:val="008000"/>
    </w:rPr>
  </w:style>
  <w:style w:type="character" w:styleId="FollowedHyperlink">
    <w:name w:val="FollowedHyperlink"/>
    <w:qFormat/>
    <w:rsid w:val="009141bd"/>
    <w:rPr>
      <w:color w:val="800000"/>
      <w:u w:val="single"/>
      <w:lang w:val="en-US" w:bidi="en-US"/>
    </w:rPr>
  </w:style>
  <w:style w:type="paragraph" w:styleId="Style19" w:customStyle="1">
    <w:name w:val="Заголовок"/>
    <w:basedOn w:val="Normal"/>
    <w:next w:val="Style20"/>
    <w:qFormat/>
    <w:rsid w:val="009141bd"/>
    <w:pPr>
      <w:keepNext w:val="true"/>
      <w:spacing w:before="240" w:after="120"/>
    </w:pPr>
    <w:rPr>
      <w:rFonts w:ascii="Liberation Sans" w:hAnsi="Liberation Sans" w:eastAsia="WenQuanYi Zen Hei Sharp" w:cs="Lohit Devanagari"/>
      <w:sz w:val="28"/>
      <w:szCs w:val="28"/>
    </w:rPr>
  </w:style>
  <w:style w:type="paragraph" w:styleId="Style20">
    <w:name w:val="Body Text"/>
    <w:basedOn w:val="Normal"/>
    <w:rsid w:val="009141bd"/>
    <w:pPr>
      <w:spacing w:lineRule="auto" w:line="288" w:before="0" w:after="140"/>
    </w:pPr>
    <w:rPr/>
  </w:style>
  <w:style w:type="paragraph" w:styleId="Style21">
    <w:name w:val="List"/>
    <w:basedOn w:val="Style20"/>
    <w:rsid w:val="009141bd"/>
    <w:pPr/>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11" w:customStyle="1">
    <w:name w:val="Заголовок 11"/>
    <w:basedOn w:val="16"/>
    <w:next w:val="Style20"/>
    <w:qFormat/>
    <w:rsid w:val="009141bd"/>
    <w:pPr>
      <w:spacing w:before="240" w:after="120"/>
      <w:outlineLvl w:val="0"/>
    </w:pPr>
    <w:rPr>
      <w:b/>
      <w:bCs/>
      <w:sz w:val="36"/>
      <w:szCs w:val="36"/>
    </w:rPr>
  </w:style>
  <w:style w:type="paragraph" w:styleId="21" w:customStyle="1">
    <w:name w:val="Заголовок 21"/>
    <w:basedOn w:val="16"/>
    <w:next w:val="Style20"/>
    <w:qFormat/>
    <w:rsid w:val="009141bd"/>
    <w:pPr>
      <w:spacing w:before="200" w:after="120"/>
      <w:outlineLvl w:val="1"/>
    </w:pPr>
    <w:rPr>
      <w:b/>
      <w:bCs/>
      <w:sz w:val="32"/>
      <w:szCs w:val="32"/>
    </w:rPr>
  </w:style>
  <w:style w:type="paragraph" w:styleId="311" w:customStyle="1">
    <w:name w:val="Заголовок 31"/>
    <w:basedOn w:val="16"/>
    <w:next w:val="Style20"/>
    <w:qFormat/>
    <w:rsid w:val="009141bd"/>
    <w:pPr>
      <w:spacing w:before="140" w:after="120"/>
      <w:outlineLvl w:val="2"/>
    </w:pPr>
    <w:rPr>
      <w:b/>
      <w:bCs/>
      <w:szCs w:val="28"/>
    </w:rPr>
  </w:style>
  <w:style w:type="paragraph" w:styleId="411" w:customStyle="1">
    <w:name w:val="Заголовок 41"/>
    <w:uiPriority w:val="9"/>
    <w:unhideWhenUsed/>
    <w:qFormat/>
    <w:rsid w:val="009141bd"/>
    <w:pPr>
      <w:keepNext w:val="true"/>
      <w:keepLines/>
      <w:widowControl/>
      <w:bidi w:val="0"/>
      <w:spacing w:before="320" w:after="200"/>
      <w:jc w:val="left"/>
      <w:outlineLvl w:val="3"/>
    </w:pPr>
    <w:rPr>
      <w:rFonts w:ascii="Arial" w:hAnsi="Arial" w:eastAsia="Arial" w:cs="Arial"/>
      <w:b/>
      <w:bCs/>
      <w:color w:val="auto"/>
      <w:kern w:val="0"/>
      <w:sz w:val="26"/>
      <w:szCs w:val="26"/>
      <w:highlight w:val="white"/>
      <w:lang w:val="ru-RU" w:eastAsia="en-US" w:bidi="en-US"/>
    </w:rPr>
  </w:style>
  <w:style w:type="paragraph" w:styleId="51" w:customStyle="1">
    <w:name w:val="Заголовок 51"/>
    <w:uiPriority w:val="9"/>
    <w:unhideWhenUsed/>
    <w:qFormat/>
    <w:rsid w:val="009141bd"/>
    <w:pPr>
      <w:keepNext w:val="true"/>
      <w:keepLines/>
      <w:widowControl/>
      <w:bidi w:val="0"/>
      <w:spacing w:before="320" w:after="200"/>
      <w:jc w:val="left"/>
      <w:outlineLvl w:val="4"/>
    </w:pPr>
    <w:rPr>
      <w:rFonts w:ascii="Arial" w:hAnsi="Arial" w:eastAsia="Arial" w:cs="Arial"/>
      <w:b/>
      <w:bCs/>
      <w:color w:val="auto"/>
      <w:kern w:val="0"/>
      <w:sz w:val="24"/>
      <w:szCs w:val="24"/>
      <w:highlight w:val="white"/>
      <w:lang w:val="ru-RU" w:eastAsia="en-US" w:bidi="en-US"/>
    </w:rPr>
  </w:style>
  <w:style w:type="paragraph" w:styleId="61" w:customStyle="1">
    <w:name w:val="Заголовок 61"/>
    <w:uiPriority w:val="9"/>
    <w:unhideWhenUsed/>
    <w:qFormat/>
    <w:rsid w:val="009141bd"/>
    <w:pPr>
      <w:keepNext w:val="true"/>
      <w:keepLines/>
      <w:widowControl/>
      <w:bidi w:val="0"/>
      <w:spacing w:before="320" w:after="200"/>
      <w:jc w:val="left"/>
      <w:outlineLvl w:val="5"/>
    </w:pPr>
    <w:rPr>
      <w:rFonts w:ascii="Arial" w:hAnsi="Arial" w:eastAsia="Arial" w:cs="Arial"/>
      <w:b/>
      <w:bCs/>
      <w:color w:val="auto"/>
      <w:kern w:val="0"/>
      <w:sz w:val="22"/>
      <w:szCs w:val="22"/>
      <w:highlight w:val="white"/>
      <w:lang w:val="ru-RU" w:eastAsia="en-US" w:bidi="en-US"/>
    </w:rPr>
  </w:style>
  <w:style w:type="paragraph" w:styleId="71" w:customStyle="1">
    <w:name w:val="Заголовок 71"/>
    <w:uiPriority w:val="9"/>
    <w:unhideWhenUsed/>
    <w:qFormat/>
    <w:rsid w:val="009141bd"/>
    <w:pPr>
      <w:keepNext w:val="true"/>
      <w:keepLines/>
      <w:widowControl/>
      <w:bidi w:val="0"/>
      <w:spacing w:before="320" w:after="200"/>
      <w:jc w:val="left"/>
      <w:outlineLvl w:val="6"/>
    </w:pPr>
    <w:rPr>
      <w:rFonts w:ascii="Arial" w:hAnsi="Arial" w:eastAsia="Arial" w:cs="Arial"/>
      <w:b/>
      <w:bCs/>
      <w:i/>
      <w:iCs/>
      <w:color w:val="auto"/>
      <w:kern w:val="0"/>
      <w:sz w:val="22"/>
      <w:szCs w:val="22"/>
      <w:highlight w:val="white"/>
      <w:lang w:val="ru-RU" w:eastAsia="en-US" w:bidi="en-US"/>
    </w:rPr>
  </w:style>
  <w:style w:type="paragraph" w:styleId="81" w:customStyle="1">
    <w:name w:val="Заголовок 81"/>
    <w:uiPriority w:val="9"/>
    <w:unhideWhenUsed/>
    <w:qFormat/>
    <w:rsid w:val="009141bd"/>
    <w:pPr>
      <w:keepNext w:val="true"/>
      <w:keepLines/>
      <w:widowControl/>
      <w:bidi w:val="0"/>
      <w:spacing w:before="320" w:after="200"/>
      <w:jc w:val="left"/>
      <w:outlineLvl w:val="7"/>
    </w:pPr>
    <w:rPr>
      <w:rFonts w:ascii="Arial" w:hAnsi="Arial" w:eastAsia="Arial" w:cs="Arial"/>
      <w:i/>
      <w:iCs/>
      <w:color w:val="auto"/>
      <w:kern w:val="0"/>
      <w:sz w:val="22"/>
      <w:szCs w:val="22"/>
      <w:highlight w:val="white"/>
      <w:lang w:val="ru-RU" w:eastAsia="en-US" w:bidi="en-US"/>
    </w:rPr>
  </w:style>
  <w:style w:type="paragraph" w:styleId="91" w:customStyle="1">
    <w:name w:val="Заголовок 91"/>
    <w:uiPriority w:val="9"/>
    <w:unhideWhenUsed/>
    <w:qFormat/>
    <w:rsid w:val="009141bd"/>
    <w:pPr>
      <w:keepNext w:val="true"/>
      <w:keepLines/>
      <w:widowControl/>
      <w:bidi w:val="0"/>
      <w:spacing w:before="320" w:after="200"/>
      <w:jc w:val="left"/>
      <w:outlineLvl w:val="8"/>
    </w:pPr>
    <w:rPr>
      <w:rFonts w:ascii="Arial" w:hAnsi="Arial" w:eastAsia="Arial" w:cs="Arial"/>
      <w:i/>
      <w:iCs/>
      <w:color w:val="auto"/>
      <w:kern w:val="0"/>
      <w:sz w:val="21"/>
      <w:szCs w:val="21"/>
      <w:highlight w:val="white"/>
      <w:lang w:val="ru-RU" w:eastAsia="en-US" w:bidi="en-US"/>
    </w:rPr>
  </w:style>
  <w:style w:type="paragraph" w:styleId="12" w:customStyle="1">
    <w:name w:val="Название объекта1"/>
    <w:basedOn w:val="Normal"/>
    <w:qFormat/>
    <w:rsid w:val="009141bd"/>
    <w:pPr>
      <w:spacing w:before="120" w:after="120"/>
    </w:pPr>
    <w:rPr>
      <w:i/>
      <w:iCs/>
      <w:sz w:val="24"/>
      <w:szCs w:val="24"/>
    </w:rPr>
  </w:style>
  <w:style w:type="paragraph" w:styleId="Indexheading">
    <w:name w:val="index heading"/>
    <w:basedOn w:val="Normal"/>
    <w:qFormat/>
    <w:rsid w:val="009141bd"/>
    <w:pPr>
      <w:suppressLineNumbers/>
    </w:pPr>
    <w:rPr>
      <w:rFonts w:cs="Lohit Devanagari"/>
    </w:rPr>
  </w:style>
  <w:style w:type="paragraph" w:styleId="ListParagraph">
    <w:name w:val="List Paragraph"/>
    <w:basedOn w:val="Normal"/>
    <w:qFormat/>
    <w:rsid w:val="009141bd"/>
    <w:pPr>
      <w:widowControl w:val="false"/>
      <w:spacing w:before="0" w:after="0"/>
      <w:ind w:left="720" w:hanging="0"/>
      <w:contextualSpacing/>
    </w:pPr>
    <w:rPr>
      <w:sz w:val="24"/>
      <w:szCs w:val="24"/>
    </w:rPr>
  </w:style>
  <w:style w:type="paragraph" w:styleId="NoSpacing">
    <w:name w:val="No Spacing"/>
    <w:uiPriority w:val="1"/>
    <w:qFormat/>
    <w:rsid w:val="009141bd"/>
    <w:pPr>
      <w:widowControl/>
      <w:bidi w:val="0"/>
      <w:spacing w:before="0" w:after="0"/>
      <w:jc w:val="left"/>
    </w:pPr>
    <w:rPr>
      <w:rFonts w:ascii="Times New Roman" w:hAnsi="Times New Roman" w:eastAsia="Times New Roman" w:cs="Times New Roman"/>
      <w:color w:val="auto"/>
      <w:kern w:val="0"/>
      <w:sz w:val="20"/>
      <w:szCs w:val="22"/>
      <w:highlight w:val="white"/>
      <w:lang w:val="ru-RU" w:eastAsia="en-US" w:bidi="en-US"/>
    </w:rPr>
  </w:style>
  <w:style w:type="paragraph" w:styleId="Style24">
    <w:name w:val="Title"/>
    <w:uiPriority w:val="10"/>
    <w:qFormat/>
    <w:rsid w:val="009141bd"/>
    <w:pPr>
      <w:widowControl/>
      <w:bidi w:val="0"/>
      <w:spacing w:before="300" w:after="200"/>
      <w:contextualSpacing/>
      <w:jc w:val="left"/>
    </w:pPr>
    <w:rPr>
      <w:rFonts w:ascii="Times New Roman" w:hAnsi="Times New Roman" w:eastAsia="Times New Roman" w:cs="Times New Roman"/>
      <w:color w:val="auto"/>
      <w:kern w:val="0"/>
      <w:sz w:val="48"/>
      <w:szCs w:val="48"/>
      <w:highlight w:val="white"/>
      <w:lang w:val="ru-RU" w:eastAsia="en-US" w:bidi="en-US"/>
    </w:rPr>
  </w:style>
  <w:style w:type="paragraph" w:styleId="Style25">
    <w:name w:val="Subtitle"/>
    <w:basedOn w:val="Normal"/>
    <w:next w:val="Style20"/>
    <w:qFormat/>
    <w:rsid w:val="009141bd"/>
    <w:pPr>
      <w:spacing w:before="0" w:after="60"/>
      <w:jc w:val="center"/>
    </w:pPr>
    <w:rPr>
      <w:rFonts w:ascii="Arial" w:hAnsi="Arial"/>
      <w:sz w:val="24"/>
      <w:szCs w:val="24"/>
    </w:rPr>
  </w:style>
  <w:style w:type="paragraph" w:styleId="Quote">
    <w:name w:val="Quote"/>
    <w:uiPriority w:val="29"/>
    <w:qFormat/>
    <w:rsid w:val="009141bd"/>
    <w:pPr>
      <w:widowControl/>
      <w:bidi w:val="0"/>
      <w:spacing w:before="0" w:after="0"/>
      <w:ind w:left="720" w:right="720" w:hanging="0"/>
      <w:jc w:val="left"/>
    </w:pPr>
    <w:rPr>
      <w:rFonts w:ascii="Times New Roman" w:hAnsi="Times New Roman" w:eastAsia="Times New Roman" w:cs="Times New Roman"/>
      <w:i/>
      <w:color w:val="auto"/>
      <w:kern w:val="0"/>
      <w:sz w:val="20"/>
      <w:szCs w:val="22"/>
      <w:highlight w:val="white"/>
      <w:lang w:val="ru-RU" w:eastAsia="en-US" w:bidi="en-US"/>
    </w:rPr>
  </w:style>
  <w:style w:type="paragraph" w:styleId="IntenseQuote">
    <w:name w:val="Intense Quote"/>
    <w:uiPriority w:val="30"/>
    <w:qFormat/>
    <w:rsid w:val="009141bd"/>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highlight w:val="white"/>
      <w:lang w:val="ru-RU" w:eastAsia="en-US" w:bidi="en-US"/>
    </w:rPr>
  </w:style>
  <w:style w:type="paragraph" w:styleId="Style26" w:customStyle="1">
    <w:name w:val="Верхний и нижний колонтитулы"/>
    <w:basedOn w:val="Normal"/>
    <w:qFormat/>
    <w:rsid w:val="009141bd"/>
    <w:pPr/>
    <w:rPr/>
  </w:style>
  <w:style w:type="paragraph" w:styleId="13" w:customStyle="1">
    <w:name w:val="Верхний колонтитул1"/>
    <w:basedOn w:val="Normal"/>
    <w:qFormat/>
    <w:rsid w:val="009141bd"/>
    <w:pPr>
      <w:tabs>
        <w:tab w:val="clear" w:pos="720"/>
        <w:tab w:val="center" w:pos="4677" w:leader="none"/>
        <w:tab w:val="right" w:pos="9355" w:leader="none"/>
      </w:tabs>
    </w:pPr>
    <w:rPr>
      <w:lang w:val="en-US"/>
    </w:rPr>
  </w:style>
  <w:style w:type="paragraph" w:styleId="14" w:customStyle="1">
    <w:name w:val="Нижний колонтитул1"/>
    <w:basedOn w:val="Normal"/>
    <w:qFormat/>
    <w:rsid w:val="009141bd"/>
    <w:pPr>
      <w:tabs>
        <w:tab w:val="clear" w:pos="720"/>
        <w:tab w:val="center" w:pos="4677" w:leader="none"/>
        <w:tab w:val="right" w:pos="9355" w:leader="none"/>
      </w:tabs>
    </w:pPr>
    <w:rPr>
      <w:lang w:val="en-US"/>
    </w:rPr>
  </w:style>
  <w:style w:type="paragraph" w:styleId="15" w:customStyle="1">
    <w:name w:val="Текст сноски1"/>
    <w:uiPriority w:val="99"/>
    <w:semiHidden/>
    <w:unhideWhenUsed/>
    <w:qFormat/>
    <w:rsid w:val="009141bd"/>
    <w:pPr>
      <w:widowControl/>
      <w:bidi w:val="0"/>
      <w:spacing w:before="0" w:after="40"/>
      <w:jc w:val="left"/>
    </w:pPr>
    <w:rPr>
      <w:rFonts w:ascii="Times New Roman" w:hAnsi="Times New Roman" w:eastAsia="Times New Roman" w:cs="Times New Roman"/>
      <w:color w:val="auto"/>
      <w:kern w:val="0"/>
      <w:sz w:val="18"/>
      <w:szCs w:val="22"/>
      <w:highlight w:val="white"/>
      <w:lang w:val="ru-RU" w:eastAsia="en-US" w:bidi="en-US"/>
    </w:rPr>
  </w:style>
  <w:style w:type="paragraph" w:styleId="111" w:customStyle="1">
    <w:name w:val="Оглавление 11"/>
    <w:uiPriority w:val="39"/>
    <w:unhideWhenUsed/>
    <w:qFormat/>
    <w:rsid w:val="009141bd"/>
    <w:pPr>
      <w:widowControl/>
      <w:bidi w:val="0"/>
      <w:spacing w:before="0" w:after="57"/>
      <w:jc w:val="left"/>
    </w:pPr>
    <w:rPr>
      <w:rFonts w:ascii="Times New Roman" w:hAnsi="Times New Roman" w:eastAsia="Times New Roman" w:cs="Times New Roman"/>
      <w:color w:val="auto"/>
      <w:kern w:val="0"/>
      <w:sz w:val="20"/>
      <w:szCs w:val="22"/>
      <w:highlight w:val="white"/>
      <w:lang w:val="ru-RU" w:eastAsia="en-US" w:bidi="en-US"/>
    </w:rPr>
  </w:style>
  <w:style w:type="paragraph" w:styleId="211" w:customStyle="1">
    <w:name w:val="Оглавление 21"/>
    <w:uiPriority w:val="39"/>
    <w:unhideWhenUsed/>
    <w:qFormat/>
    <w:rsid w:val="009141bd"/>
    <w:pPr>
      <w:widowControl/>
      <w:bidi w:val="0"/>
      <w:spacing w:before="0" w:after="57"/>
      <w:ind w:left="283"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312" w:customStyle="1">
    <w:name w:val="Оглавление 31"/>
    <w:uiPriority w:val="39"/>
    <w:unhideWhenUsed/>
    <w:qFormat/>
    <w:rsid w:val="009141bd"/>
    <w:pPr>
      <w:widowControl/>
      <w:bidi w:val="0"/>
      <w:spacing w:before="0" w:after="57"/>
      <w:ind w:left="567"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412" w:customStyle="1">
    <w:name w:val="Оглавление 41"/>
    <w:uiPriority w:val="39"/>
    <w:unhideWhenUsed/>
    <w:qFormat/>
    <w:rsid w:val="009141bd"/>
    <w:pPr>
      <w:widowControl/>
      <w:bidi w:val="0"/>
      <w:spacing w:before="0" w:after="57"/>
      <w:ind w:left="850"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511" w:customStyle="1">
    <w:name w:val="Оглавление 51"/>
    <w:uiPriority w:val="39"/>
    <w:unhideWhenUsed/>
    <w:qFormat/>
    <w:rsid w:val="009141bd"/>
    <w:pPr>
      <w:widowControl/>
      <w:bidi w:val="0"/>
      <w:spacing w:before="0" w:after="57"/>
      <w:ind w:left="1134"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611" w:customStyle="1">
    <w:name w:val="Оглавление 61"/>
    <w:uiPriority w:val="39"/>
    <w:unhideWhenUsed/>
    <w:qFormat/>
    <w:rsid w:val="009141bd"/>
    <w:pPr>
      <w:widowControl/>
      <w:bidi w:val="0"/>
      <w:spacing w:before="0" w:after="57"/>
      <w:ind w:left="1417"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711" w:customStyle="1">
    <w:name w:val="Оглавление 71"/>
    <w:uiPriority w:val="39"/>
    <w:unhideWhenUsed/>
    <w:qFormat/>
    <w:rsid w:val="009141bd"/>
    <w:pPr>
      <w:widowControl/>
      <w:bidi w:val="0"/>
      <w:spacing w:before="0" w:after="57"/>
      <w:ind w:left="1701"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811" w:customStyle="1">
    <w:name w:val="Оглавление 81"/>
    <w:uiPriority w:val="39"/>
    <w:unhideWhenUsed/>
    <w:qFormat/>
    <w:rsid w:val="009141bd"/>
    <w:pPr>
      <w:widowControl/>
      <w:bidi w:val="0"/>
      <w:spacing w:before="0" w:after="57"/>
      <w:ind w:left="1984"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911" w:customStyle="1">
    <w:name w:val="Оглавление 91"/>
    <w:uiPriority w:val="39"/>
    <w:unhideWhenUsed/>
    <w:qFormat/>
    <w:rsid w:val="009141bd"/>
    <w:pPr>
      <w:widowControl/>
      <w:bidi w:val="0"/>
      <w:spacing w:before="0" w:after="57"/>
      <w:ind w:left="2268"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TOCHeading">
    <w:name w:val="TOC Heading"/>
    <w:uiPriority w:val="39"/>
    <w:unhideWhenUsed/>
    <w:qFormat/>
    <w:rsid w:val="009141bd"/>
    <w:pPr>
      <w:widowControl/>
      <w:bidi w:val="0"/>
      <w:spacing w:before="0" w:after="0"/>
      <w:jc w:val="left"/>
    </w:pPr>
    <w:rPr>
      <w:rFonts w:ascii="Times New Roman" w:hAnsi="Times New Roman" w:eastAsia="Times New Roman" w:cs="Times New Roman"/>
      <w:color w:val="auto"/>
      <w:kern w:val="0"/>
      <w:sz w:val="20"/>
      <w:szCs w:val="22"/>
      <w:highlight w:val="white"/>
      <w:lang w:val="ru-RU" w:eastAsia="en-US" w:bidi="en-US"/>
    </w:rPr>
  </w:style>
  <w:style w:type="paragraph" w:styleId="22" w:customStyle="1">
    <w:name w:val="Заголовок2"/>
    <w:basedOn w:val="Normal"/>
    <w:next w:val="Style20"/>
    <w:qFormat/>
    <w:rsid w:val="009141bd"/>
    <w:pPr>
      <w:keepNext w:val="true"/>
      <w:spacing w:before="240" w:after="120"/>
    </w:pPr>
    <w:rPr>
      <w:rFonts w:ascii="Liberation Sans" w:hAnsi="Liberation Sans" w:eastAsia="Microsoft YaHei"/>
      <w:sz w:val="28"/>
      <w:szCs w:val="28"/>
    </w:rPr>
  </w:style>
  <w:style w:type="paragraph" w:styleId="Caption">
    <w:name w:val="caption"/>
    <w:basedOn w:val="Normal"/>
    <w:qFormat/>
    <w:rsid w:val="009141bd"/>
    <w:pPr>
      <w:spacing w:before="120" w:after="120"/>
    </w:pPr>
    <w:rPr>
      <w:i/>
      <w:iCs/>
      <w:sz w:val="24"/>
      <w:szCs w:val="24"/>
    </w:rPr>
  </w:style>
  <w:style w:type="paragraph" w:styleId="42" w:customStyle="1">
    <w:name w:val="Указатель4"/>
    <w:basedOn w:val="Normal"/>
    <w:qFormat/>
    <w:rsid w:val="009141bd"/>
    <w:pPr/>
    <w:rPr/>
  </w:style>
  <w:style w:type="paragraph" w:styleId="16" w:customStyle="1">
    <w:name w:val="Заголовок1"/>
    <w:basedOn w:val="Normal"/>
    <w:next w:val="Style25"/>
    <w:qFormat/>
    <w:rsid w:val="009141bd"/>
    <w:pPr>
      <w:jc w:val="center"/>
    </w:pPr>
    <w:rPr>
      <w:sz w:val="28"/>
    </w:rPr>
  </w:style>
  <w:style w:type="paragraph" w:styleId="32" w:customStyle="1">
    <w:name w:val="Название объекта3"/>
    <w:basedOn w:val="Normal"/>
    <w:qFormat/>
    <w:rsid w:val="009141bd"/>
    <w:pPr>
      <w:spacing w:before="120" w:after="120"/>
    </w:pPr>
    <w:rPr>
      <w:i/>
      <w:iCs/>
      <w:sz w:val="24"/>
      <w:szCs w:val="24"/>
    </w:rPr>
  </w:style>
  <w:style w:type="paragraph" w:styleId="33" w:customStyle="1">
    <w:name w:val="Указатель3"/>
    <w:basedOn w:val="Normal"/>
    <w:qFormat/>
    <w:rsid w:val="009141bd"/>
    <w:pPr/>
    <w:rPr/>
  </w:style>
  <w:style w:type="paragraph" w:styleId="23" w:customStyle="1">
    <w:name w:val="Название объекта2"/>
    <w:basedOn w:val="16"/>
    <w:next w:val="Style20"/>
    <w:qFormat/>
    <w:rsid w:val="009141bd"/>
    <w:pPr/>
    <w:rPr>
      <w:b/>
      <w:bCs/>
      <w:sz w:val="56"/>
      <w:szCs w:val="56"/>
    </w:rPr>
  </w:style>
  <w:style w:type="paragraph" w:styleId="24" w:customStyle="1">
    <w:name w:val="Указатель2"/>
    <w:basedOn w:val="Normal"/>
    <w:qFormat/>
    <w:rsid w:val="009141bd"/>
    <w:pPr/>
    <w:rPr/>
  </w:style>
  <w:style w:type="paragraph" w:styleId="17" w:customStyle="1">
    <w:name w:val="Указатель1"/>
    <w:basedOn w:val="Normal"/>
    <w:qFormat/>
    <w:rsid w:val="009141bd"/>
    <w:pPr/>
    <w:rPr/>
  </w:style>
  <w:style w:type="paragraph" w:styleId="313" w:customStyle="1">
    <w:name w:val="Основной текст 31"/>
    <w:basedOn w:val="Normal"/>
    <w:qFormat/>
    <w:rsid w:val="009141bd"/>
    <w:pPr>
      <w:spacing w:lineRule="auto" w:line="360" w:before="0" w:after="120"/>
      <w:ind w:firstLine="709"/>
      <w:jc w:val="both"/>
    </w:pPr>
    <w:rPr>
      <w:sz w:val="16"/>
      <w:szCs w:val="16"/>
    </w:rPr>
  </w:style>
  <w:style w:type="paragraph" w:styleId="ConsPlusNormal" w:customStyle="1">
    <w:name w:val="ConsPlusNormal"/>
    <w:qFormat/>
    <w:rsid w:val="009141bd"/>
    <w:pPr>
      <w:widowControl w:val="false"/>
      <w:bidi w:val="0"/>
      <w:spacing w:before="0" w:after="0"/>
      <w:ind w:firstLine="720"/>
      <w:jc w:val="left"/>
    </w:pPr>
    <w:rPr>
      <w:rFonts w:ascii="Arial" w:hAnsi="Arial" w:eastAsia="Times New Roman" w:cs="Times New Roman"/>
      <w:color w:val="auto"/>
      <w:kern w:val="0"/>
      <w:sz w:val="20"/>
      <w:szCs w:val="22"/>
      <w:highlight w:val="white"/>
      <w:lang w:val="ru-RU" w:eastAsia="zh-CN" w:bidi="ar-SA"/>
    </w:rPr>
  </w:style>
  <w:style w:type="paragraph" w:styleId="ConsPlusNonformat" w:customStyle="1">
    <w:name w:val="ConsPlusNonformat"/>
    <w:qFormat/>
    <w:rsid w:val="009141bd"/>
    <w:pPr>
      <w:widowControl/>
      <w:bidi w:val="0"/>
      <w:spacing w:before="0" w:after="0"/>
      <w:jc w:val="left"/>
    </w:pPr>
    <w:rPr>
      <w:rFonts w:ascii="Courier New" w:hAnsi="Courier New" w:eastAsia="Arial" w:cs="Times New Roman"/>
      <w:color w:val="auto"/>
      <w:kern w:val="0"/>
      <w:sz w:val="20"/>
      <w:szCs w:val="24"/>
      <w:highlight w:val="white"/>
      <w:lang w:val="ru-RU" w:eastAsia="zh-CN" w:bidi="hi-IN"/>
    </w:rPr>
  </w:style>
  <w:style w:type="paragraph" w:styleId="ConsPlusTitle" w:customStyle="1">
    <w:name w:val="ConsPlusTitle"/>
    <w:qFormat/>
    <w:rsid w:val="009141bd"/>
    <w:pPr>
      <w:widowControl w:val="false"/>
      <w:bidi w:val="0"/>
      <w:spacing w:before="0" w:after="0"/>
      <w:jc w:val="left"/>
    </w:pPr>
    <w:rPr>
      <w:rFonts w:ascii="Arial" w:hAnsi="Arial" w:eastAsia="Arial" w:cs="Times New Roman"/>
      <w:b/>
      <w:bCs/>
      <w:color w:val="auto"/>
      <w:kern w:val="0"/>
      <w:sz w:val="20"/>
      <w:szCs w:val="22"/>
      <w:highlight w:val="white"/>
      <w:lang w:val="ru-RU" w:eastAsia="zh-CN" w:bidi="ar-SA"/>
    </w:rPr>
  </w:style>
  <w:style w:type="paragraph" w:styleId="18" w:customStyle="1">
    <w:name w:val="Знак Знак1 Знак Знак Знак"/>
    <w:basedOn w:val="Normal"/>
    <w:qFormat/>
    <w:rsid w:val="009141bd"/>
    <w:pPr>
      <w:spacing w:lineRule="exact" w:line="240" w:before="0" w:after="160"/>
    </w:pPr>
    <w:rPr>
      <w:rFonts w:ascii="Verdana" w:hAnsi="Verdana"/>
      <w:sz w:val="24"/>
      <w:szCs w:val="24"/>
      <w:lang w:val="en-US"/>
    </w:rPr>
  </w:style>
  <w:style w:type="paragraph" w:styleId="25" w:customStyle="1">
    <w:name w:val="Обычный (веб)2"/>
    <w:basedOn w:val="Normal"/>
    <w:qFormat/>
    <w:rsid w:val="009141bd"/>
    <w:pPr>
      <w:spacing w:before="280" w:after="280"/>
      <w:jc w:val="both"/>
    </w:pPr>
    <w:rPr>
      <w:sz w:val="24"/>
      <w:szCs w:val="24"/>
    </w:rPr>
  </w:style>
  <w:style w:type="paragraph" w:styleId="NormalWeb">
    <w:name w:val="Normal (Web)"/>
    <w:basedOn w:val="Normal"/>
    <w:qFormat/>
    <w:rsid w:val="009141bd"/>
    <w:pPr>
      <w:spacing w:before="280" w:after="280"/>
    </w:pPr>
    <w:rPr>
      <w:sz w:val="24"/>
      <w:szCs w:val="24"/>
      <w:lang w:val="en-US"/>
    </w:rPr>
  </w:style>
  <w:style w:type="paragraph" w:styleId="ConsPlusDocList" w:customStyle="1">
    <w:name w:val="ConsPlusDocList"/>
    <w:qFormat/>
    <w:rsid w:val="009141bd"/>
    <w:pPr>
      <w:widowControl/>
      <w:bidi w:val="0"/>
      <w:spacing w:before="0" w:after="0"/>
      <w:jc w:val="left"/>
    </w:pPr>
    <w:rPr>
      <w:rFonts w:ascii="Courier New" w:hAnsi="Courier New" w:eastAsia="Times New Roman" w:cs="Times New Roman"/>
      <w:color w:val="auto"/>
      <w:kern w:val="0"/>
      <w:sz w:val="20"/>
      <w:szCs w:val="22"/>
      <w:highlight w:val="white"/>
      <w:lang w:val="ru-RU" w:eastAsia="zh-CN" w:bidi="ar-SA"/>
    </w:rPr>
  </w:style>
  <w:style w:type="paragraph" w:styleId="19" w:customStyle="1">
    <w:name w:val="Знак Знак1"/>
    <w:basedOn w:val="Normal"/>
    <w:qFormat/>
    <w:rsid w:val="009141bd"/>
    <w:pPr>
      <w:spacing w:lineRule="exact" w:line="240" w:before="0" w:after="160"/>
    </w:pPr>
    <w:rPr>
      <w:rFonts w:ascii="Verdana" w:hAnsi="Verdana"/>
      <w:sz w:val="24"/>
      <w:szCs w:val="24"/>
      <w:lang w:val="en-US"/>
    </w:rPr>
  </w:style>
  <w:style w:type="paragraph" w:styleId="Materialtext1" w:customStyle="1">
    <w:name w:val="material_text1"/>
    <w:basedOn w:val="Normal"/>
    <w:qFormat/>
    <w:rsid w:val="009141bd"/>
    <w:pPr>
      <w:spacing w:lineRule="atLeast" w:line="312" w:before="280" w:after="280"/>
      <w:jc w:val="both"/>
    </w:pPr>
    <w:rPr/>
  </w:style>
  <w:style w:type="paragraph" w:styleId="Noeeu1" w:customStyle="1">
    <w:name w:val="Noeeu1"/>
    <w:basedOn w:val="Normal"/>
    <w:qFormat/>
    <w:rsid w:val="009141bd"/>
    <w:pPr>
      <w:widowControl w:val="false"/>
      <w:ind w:firstLine="709"/>
      <w:jc w:val="both"/>
    </w:pPr>
    <w:rPr>
      <w:rFonts w:ascii="TimesET" w:hAnsi="TimesET"/>
      <w:sz w:val="28"/>
      <w:szCs w:val="28"/>
    </w:rPr>
  </w:style>
  <w:style w:type="paragraph" w:styleId="212" w:customStyle="1">
    <w:name w:val="Основной текст 21"/>
    <w:basedOn w:val="Normal"/>
    <w:qFormat/>
    <w:rsid w:val="009141bd"/>
    <w:pPr>
      <w:spacing w:lineRule="auto" w:line="480" w:before="0" w:after="120"/>
    </w:pPr>
    <w:rPr/>
  </w:style>
  <w:style w:type="paragraph" w:styleId="Style27" w:customStyle="1">
    <w:name w:val="Знак Знак"/>
    <w:basedOn w:val="Normal"/>
    <w:qFormat/>
    <w:rsid w:val="009141bd"/>
    <w:pPr>
      <w:spacing w:lineRule="exact" w:line="240" w:before="0" w:after="160"/>
    </w:pPr>
    <w:rPr>
      <w:rFonts w:ascii="Verdana" w:hAnsi="Verdana"/>
      <w:lang w:val="en-US"/>
    </w:rPr>
  </w:style>
  <w:style w:type="paragraph" w:styleId="Default" w:customStyle="1">
    <w:name w:val="Default"/>
    <w:qFormat/>
    <w:rsid w:val="009141bd"/>
    <w:pPr>
      <w:widowControl/>
      <w:bidi w:val="0"/>
      <w:spacing w:before="0" w:after="0"/>
      <w:jc w:val="left"/>
    </w:pPr>
    <w:rPr>
      <w:rFonts w:ascii="Times New Roman" w:hAnsi="Times New Roman" w:eastAsia="Times New Roman" w:cs="Times New Roman"/>
      <w:color w:val="000000"/>
      <w:kern w:val="0"/>
      <w:sz w:val="24"/>
      <w:szCs w:val="24"/>
      <w:highlight w:val="white"/>
      <w:lang w:val="ru-RU" w:eastAsia="zh-CN" w:bidi="ar-SA"/>
    </w:rPr>
  </w:style>
  <w:style w:type="paragraph" w:styleId="Formattext" w:customStyle="1">
    <w:name w:val="formattext"/>
    <w:qFormat/>
    <w:rsid w:val="009141bd"/>
    <w:pPr>
      <w:widowControl w:val="false"/>
      <w:bidi w:val="0"/>
      <w:spacing w:before="0" w:after="0"/>
      <w:jc w:val="left"/>
    </w:pPr>
    <w:rPr>
      <w:rFonts w:ascii="Times New Roman" w:hAnsi="Times New Roman" w:eastAsia="Times New Roman" w:cs="Times New Roman"/>
      <w:color w:val="auto"/>
      <w:kern w:val="0"/>
      <w:sz w:val="18"/>
      <w:szCs w:val="18"/>
      <w:highlight w:val="white"/>
      <w:lang w:val="ru-RU" w:eastAsia="zh-CN" w:bidi="ar-SA"/>
    </w:rPr>
  </w:style>
  <w:style w:type="paragraph" w:styleId="110" w:customStyle="1">
    <w:name w:val="Знак Знак1 Знак Знак Знак Знак Знак Знак"/>
    <w:basedOn w:val="Normal"/>
    <w:qFormat/>
    <w:rsid w:val="009141bd"/>
    <w:pPr>
      <w:spacing w:lineRule="exact" w:line="240" w:before="0" w:after="160"/>
    </w:pPr>
    <w:rPr>
      <w:rFonts w:ascii="Verdana" w:hAnsi="Verdana"/>
      <w:sz w:val="24"/>
      <w:szCs w:val="24"/>
      <w:lang w:val="en-US"/>
    </w:rPr>
  </w:style>
  <w:style w:type="paragraph" w:styleId="26" w:customStyle="1">
    <w:name w:val="Знак Знак2"/>
    <w:basedOn w:val="Normal"/>
    <w:qFormat/>
    <w:rsid w:val="009141bd"/>
    <w:pPr>
      <w:spacing w:lineRule="exact" w:line="240" w:before="0" w:after="160"/>
    </w:pPr>
    <w:rPr>
      <w:rFonts w:ascii="Verdana" w:hAnsi="Verdana"/>
      <w:sz w:val="24"/>
      <w:szCs w:val="24"/>
      <w:lang w:val="en-US"/>
    </w:rPr>
  </w:style>
  <w:style w:type="paragraph" w:styleId="Style28" w:customStyle="1">
    <w:name w:val="Знак"/>
    <w:basedOn w:val="Normal"/>
    <w:qFormat/>
    <w:rsid w:val="009141bd"/>
    <w:pPr>
      <w:spacing w:lineRule="exact" w:line="240" w:before="0" w:after="160"/>
    </w:pPr>
    <w:rPr>
      <w:rFonts w:ascii="Verdana" w:hAnsi="Verdana"/>
      <w:sz w:val="24"/>
      <w:szCs w:val="24"/>
      <w:lang w:val="en-US"/>
    </w:rPr>
  </w:style>
  <w:style w:type="paragraph" w:styleId="112" w:customStyle="1">
    <w:name w:val="Знак Знак1 Знак Знак Знак Знак Знак Знак Знак Знак"/>
    <w:basedOn w:val="Normal"/>
    <w:qFormat/>
    <w:rsid w:val="009141bd"/>
    <w:pPr>
      <w:spacing w:lineRule="exact" w:line="240" w:before="0" w:after="160"/>
    </w:pPr>
    <w:rPr>
      <w:rFonts w:ascii="Verdana" w:hAnsi="Verdana"/>
      <w:sz w:val="24"/>
      <w:szCs w:val="24"/>
      <w:lang w:val="en-US"/>
    </w:rPr>
  </w:style>
  <w:style w:type="paragraph" w:styleId="Style29" w:customStyle="1">
    <w:name w:val="Знак Знак Знак Знак Знак Знак Знак Знак Знак Знак Знак Знак Знак Знак Знак Знак Знак"/>
    <w:basedOn w:val="Normal"/>
    <w:qFormat/>
    <w:rsid w:val="009141bd"/>
    <w:pPr>
      <w:spacing w:lineRule="exact" w:line="240" w:before="0" w:after="160"/>
    </w:pPr>
    <w:rPr>
      <w:rFonts w:ascii="Verdana" w:hAnsi="Verdana"/>
      <w:sz w:val="24"/>
      <w:szCs w:val="24"/>
      <w:lang w:val="en-US"/>
    </w:rPr>
  </w:style>
  <w:style w:type="paragraph" w:styleId="Style30" w:customStyle="1">
    <w:name w:val="Содержимое таблицы"/>
    <w:basedOn w:val="Normal"/>
    <w:qFormat/>
    <w:rsid w:val="009141bd"/>
    <w:pPr/>
    <w:rPr/>
  </w:style>
  <w:style w:type="paragraph" w:styleId="Style31" w:customStyle="1">
    <w:name w:val="Заголовок таблицы"/>
    <w:basedOn w:val="Style30"/>
    <w:qFormat/>
    <w:rsid w:val="009141bd"/>
    <w:pPr>
      <w:jc w:val="center"/>
    </w:pPr>
    <w:rPr>
      <w:b/>
      <w:bCs/>
    </w:rPr>
  </w:style>
  <w:style w:type="paragraph" w:styleId="Style32" w:customStyle="1">
    <w:name w:val="Содержимое врезки"/>
    <w:basedOn w:val="Normal"/>
    <w:qFormat/>
    <w:rsid w:val="009141bd"/>
    <w:pPr/>
    <w:rPr/>
  </w:style>
  <w:style w:type="paragraph" w:styleId="Style33" w:customStyle="1">
    <w:name w:val="Блочная цитата"/>
    <w:basedOn w:val="Normal"/>
    <w:qFormat/>
    <w:rsid w:val="009141bd"/>
    <w:pPr>
      <w:spacing w:before="0" w:after="283"/>
      <w:ind w:left="567" w:right="567" w:hanging="0"/>
    </w:pPr>
    <w:rPr/>
  </w:style>
  <w:style w:type="paragraph" w:styleId="6" w:customStyle="1">
    <w:name w:val="Знак Знак6 Знак Знак Знак Знак"/>
    <w:basedOn w:val="Normal"/>
    <w:qFormat/>
    <w:rsid w:val="009141bd"/>
    <w:pPr>
      <w:spacing w:lineRule="exact" w:line="240" w:before="0" w:after="160"/>
    </w:pPr>
    <w:rPr>
      <w:rFonts w:ascii="Verdana" w:hAnsi="Verdana"/>
      <w:lang w:val="en-US"/>
    </w:rPr>
  </w:style>
  <w:style w:type="paragraph" w:styleId="Style34">
    <w:name w:val="Header"/>
    <w:basedOn w:val="Style26"/>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uiPriority w:val="59"/>
    <w:rsid w:val="009141b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sid w:val="009141b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uiPriority w:val="59"/>
    <w:rsid w:val="009141b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9141bd"/>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uiPriority w:val="99"/>
    <w:rsid w:val="009141b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4">
    <w:name w:val="Plain Table 4"/>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5">
    <w:name w:val="Plain Table 5"/>
    <w:uiPriority w:val="99"/>
    <w:rsid w:val="009141b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GridTable1Light">
    <w:name w:val="Grid Table 1 Light"/>
    <w:uiPriority w:val="99"/>
    <w:rsid w:val="009141bd"/>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uiPriority w:val="99"/>
    <w:rsid w:val="009141b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uiPriority w:val="99"/>
    <w:rsid w:val="009141b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uiPriority w:val="99"/>
    <w:rsid w:val="009141b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uiPriority w:val="99"/>
    <w:rsid w:val="009141b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uiPriority w:val="99"/>
    <w:rsid w:val="009141b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uiPriority w:val="99"/>
    <w:rsid w:val="009141b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GridTable2">
    <w:name w:val="Grid Table 2"/>
    <w:uiPriority w:val="99"/>
    <w:rsid w:val="009141b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auto"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rsid w:val="009141b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auto"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rsid w:val="009141b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auto"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rsid w:val="009141b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auto"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rsid w:val="009141b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auto"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rsid w:val="009141b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rsid w:val="009141b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3">
    <w:name w:val="Grid Table 3"/>
    <w:uiPriority w:val="99"/>
    <w:rsid w:val="009141b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rsid w:val="009141b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rsid w:val="009141b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rsid w:val="009141b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rsid w:val="009141b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rsid w:val="009141b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rsid w:val="009141b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4">
    <w:name w:val="Grid Table 4"/>
    <w:uiPriority w:val="59"/>
    <w:rsid w:val="009141bd"/>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rsid w:val="009141b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rsid w:val="009141b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auto"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rsid w:val="009141b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rsid w:val="009141b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auto"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rsid w:val="009141b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rsid w:val="009141b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5Dark">
    <w:name w:val="Grid Table 5 Dark"/>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9141b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9141bd"/>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rsid w:val="009141bd"/>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rsid w:val="009141b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rsid w:val="009141bd"/>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rsid w:val="009141b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rsid w:val="009141bd"/>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rsid w:val="009141bd"/>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uiPriority w:val="99"/>
    <w:rsid w:val="009141bd"/>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rsid w:val="009141bd"/>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rsid w:val="009141bd"/>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C0504D"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C0504D"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C0504D"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rsid w:val="009141bd"/>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B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B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B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B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rsid w:val="009141bd"/>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8064A2"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8064A2"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8064A2"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rsid w:val="009141bd"/>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4BACC6"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4BACC6"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4BACC6"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4BACC6"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rsid w:val="009141bd"/>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7964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7964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7964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7964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ListTable1Light">
    <w:name w:val="List Table 1 Light"/>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9141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9141bd"/>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rsid w:val="009141bd"/>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rsid w:val="009141bd"/>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rsid w:val="009141bd"/>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rsid w:val="009141bd"/>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rsid w:val="009141bd"/>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rsid w:val="009141bd"/>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3">
    <w:name w:val="List Table 3"/>
    <w:uiPriority w:val="99"/>
    <w:rsid w:val="009141b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rsid w:val="009141bd"/>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rsid w:val="009141b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uiPriority w:val="99"/>
    <w:rsid w:val="009141bd"/>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uiPriority w:val="99"/>
    <w:rsid w:val="009141b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uiPriority w:val="99"/>
    <w:rsid w:val="009141bd"/>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uiPriority w:val="99"/>
    <w:rsid w:val="009141bd"/>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customStyle="1" w:styleId="ListTable4">
    <w:name w:val="List Table 4"/>
    <w:uiPriority w:val="99"/>
    <w:rsid w:val="009141b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rsid w:val="009141b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rsid w:val="009141b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rsid w:val="009141b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rsid w:val="009141b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rsid w:val="009141b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rsid w:val="009141b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5Dark">
    <w:name w:val="List Table 5 Dark"/>
    <w:uiPriority w:val="99"/>
    <w:rsid w:val="009141bd"/>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000000"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rsid w:val="009141bd"/>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rsid w:val="009141bd"/>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C0504D"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rsid w:val="009141bd"/>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9BBB59"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rsid w:val="009141bd"/>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8064A2"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rsid w:val="009141bd"/>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4BACC6"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rsid w:val="009141bd"/>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79646"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ListTable6Colorful">
    <w:name w:val="List Table 6 Colorful"/>
    <w:uiPriority w:val="99"/>
    <w:rsid w:val="009141bd"/>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rsid w:val="009141bd"/>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rsid w:val="009141bd"/>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rsid w:val="009141bd"/>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rsid w:val="009141bd"/>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rsid w:val="009141bd"/>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rsid w:val="009141bd"/>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uiPriority w:val="99"/>
    <w:rsid w:val="009141bd"/>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rsid w:val="009141bd"/>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rsid w:val="009141bd"/>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C0504D"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C0504D"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C0504D"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rsid w:val="009141bd"/>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9BBB59"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9B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9BBB59"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9BBB59"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rsid w:val="009141bd"/>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8064A2"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8064A2"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8064A2"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rsid w:val="009141bd"/>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4BACC6"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4BACC6"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4BACC6"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4BACC6"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rsid w:val="009141bd"/>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79646"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7964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79646"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79646"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sid w:val="009141b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sid w:val="009141bd"/>
    <w:rPr>
      <w:lang w:eastAsia="ru-RU"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sid w:val="009141bd"/>
    <w:rPr>
      <w:lang w:eastAsia="ru-RU" w:bidi="ar-SA"/>
      <w:color w:val="404040"/>
      <w:szCs w:val="20"/>
    </w:rPr>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sid w:val="009141bd"/>
    <w:rPr>
      <w:lang w:eastAsia="ru-RU" w:bidi="ar-SA"/>
      <w:color w:val="404040"/>
      <w:szCs w:val="20"/>
    </w:rPr>
    <w:tblPr>
      <w:tblStyleRowBandSize w:val="1"/>
      <w:tblStyleColBandSize w:val="1"/>
      <w:tblInd w:w="0" w:type="dxa"/>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sid w:val="009141bd"/>
    <w:rPr>
      <w:lang w:eastAsia="ru-RU" w:bidi="ar-SA"/>
      <w:color w:val="404040"/>
      <w:szCs w:val="20"/>
    </w:rPr>
    <w:tblPr>
      <w:tblStyleRowBandSize w:val="1"/>
      <w:tblStyleColBandSize w:val="1"/>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sid w:val="009141bd"/>
    <w:rPr>
      <w:lang w:eastAsia="ru-RU" w:bidi="ar-SA"/>
      <w:color w:val="404040"/>
      <w:szCs w:val="20"/>
    </w:rPr>
    <w:tblPr>
      <w:tblStyleRowBandSize w:val="1"/>
      <w:tblStyleColBandSize w:val="1"/>
      <w:tblInd w:w="0" w:type="dxa"/>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sid w:val="009141bd"/>
    <w:rPr>
      <w:lang w:eastAsia="ru-RU" w:bidi="ar-SA"/>
      <w:color w:val="404040"/>
      <w:szCs w:val="20"/>
    </w:rPr>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sid w:val="009141bd"/>
    <w:rPr>
      <w:lang w:eastAsia="ru-RU" w:bidi="ar-SA"/>
      <w:color w:val="404040"/>
      <w:szCs w:val="20"/>
    </w:rPr>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rsid w:val="009141bd"/>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uiPriority w:val="99"/>
    <w:rsid w:val="009141b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uiPriority w:val="99"/>
    <w:rsid w:val="009141b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uiPriority w:val="99"/>
    <w:rsid w:val="009141b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uiPriority w:val="99"/>
    <w:rsid w:val="009141b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uiPriority w:val="99"/>
    <w:rsid w:val="009141b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uiPriority w:val="99"/>
    <w:rsid w:val="009141b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3C98EDE91EFC8E76D9A403087D742B6D3657332981D7DC9AF5B0123221C4D918E737A55D4F0F132G673L" TargetMode="External"/><Relationship Id="rId3" Type="http://schemas.openxmlformats.org/officeDocument/2006/relationships/hyperlink" Target="http://gosuslugi.ru/" TargetMode="External"/><Relationship Id="rId4" Type="http://schemas.openxmlformats.org/officeDocument/2006/relationships/hyperlink" Target="https://www.gosuslugi.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LibreOffice/6.3.5.2$Linux_X86_64 LibreOffice_project/dd0751754f11728f69b42ee2af66670068624673</Application>
  <Pages>27</Pages>
  <Words>6878</Words>
  <Characters>53989</Characters>
  <CharactersWithSpaces>61002</CharactersWithSpaces>
  <Paragraphs>341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2021-06-14T21:15:00Z</dcterms:created>
  <dc:creator/>
  <dc:description/>
  <dc:language>ru-RU</dc:language>
  <cp:lastModifiedBy/>
  <dcterms:modified xsi:type="dcterms:W3CDTF">2021-06-22T08:52:14Z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